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E" w:rsidRPr="00151012" w:rsidRDefault="005479CE" w:rsidP="005479CE">
      <w:pPr>
        <w:spacing w:after="0" w:line="5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</w:pPr>
      <w:r w:rsidRPr="00151012"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  <w:t>Культурно-гигиенические навыки, их значение в развитии ребёнка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С первых дней жизни при формировании культурно-гигиенических навыков идёт непросто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Эти периоды называются сенситивными, и период раннего и дошкольного детства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Культурно-гигиенические навыки совпадают с такой линией психического развития, как развитие воли.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 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Выполнение культурно-гигиенических навыков создает условия для формирования основ эстетического вкуса.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Так, девочка начинает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приглядываться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к себе, сравнивать, насколько она изменилась, когда её причесали, завязали бантики.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Складывается критическое отношение к своему облику, рождается правильная самооценка. Ребёнок постепенно переходит к контролю над своим внешним видом.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Освоение культурно-гигиенических навыков связано с этическим развитием дошкольника. Трёхлетний малыш уже может дать моральную оценку действиям человека или героя сказки. Пока она ещё основана на переносе общего эмоционального отношения ребёнка к человеку или персонажу: нравится, значит 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хороший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, не нравится, значит плохой.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>В четыре-пять лет у детей начинаются складываться моральные понятия "хорошо", "плохо". Дети относят к ним поступки других людей и на этом основании оценивают поведение. Надо помнить, что ребёнку трудно оценить сложные поступки, гораздо легче бытовое поведение.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proofErr w:type="spell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Взаимосвязанно</w:t>
      </w:r>
      <w:proofErr w:type="spell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с формированием культурно-гигиенических навыков складываются и развиваются нравственные  чувства. Малыши до трёх лет испытывают удовольствие от того, что они сначала выполняют действия вместе с взрослым, а потом самостоятельно. 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Дети 3-4 лет только начинают осознавать правила поведения, но ещё не видят скрытых за ними нравственных норм, часто не относят этих правил к 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другому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Воспитателю надо помнить, что об активном освоении правил поведения свидетельствует появление жалоб-заявлений, адресованных взрослому. Малыш замечает нарушение правил другими детьми и сообщает об этом. Причина подобных высказываний ребёнка в стремлении убедиться, что он правильно понимает правила поведения, получить поддержку со стороны взрослого. Поэтому к таким жалобам следует относиться с большим вниманием. Подтвердите, что малыш правильно понимает общественное требование, и подскажите, как нужно поступить, если он замечает его нарушение.</w:t>
      </w:r>
    </w:p>
    <w:p w:rsidR="005479CE" w:rsidRPr="005479CE" w:rsidRDefault="005479CE" w:rsidP="005479CE">
      <w:pPr>
        <w:spacing w:before="75" w:after="75" w:line="360" w:lineRule="atLeast"/>
        <w:ind w:left="-567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b/>
          <w:bCs/>
          <w:color w:val="231F20"/>
          <w:sz w:val="21"/>
          <w:lang w:eastAsia="ru-RU"/>
        </w:rPr>
        <w:t>Советы воспитателя для родителей</w:t>
      </w:r>
    </w:p>
    <w:p w:rsidR="005479CE" w:rsidRPr="005479CE" w:rsidRDefault="005479CE" w:rsidP="005479CE">
      <w:pPr>
        <w:spacing w:before="75" w:after="75" w:line="360" w:lineRule="atLeast"/>
        <w:ind w:left="-567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Аппетит ребенка раннего возраста, его сон, настрое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ние и поведение во время еды во многом зависят от пове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дения взрослых и от отношения к этому детей.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Неправильные приемы взрослых при организации пи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тания могут привести к закреплению отрицательных при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вычек у детей.</w:t>
      </w:r>
    </w:p>
    <w:p w:rsidR="005479CE" w:rsidRPr="005479CE" w:rsidRDefault="005479CE" w:rsidP="005479CE">
      <w:pPr>
        <w:spacing w:after="0" w:line="360" w:lineRule="atLeast"/>
        <w:ind w:left="-567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b/>
          <w:bCs/>
          <w:i/>
          <w:iCs/>
          <w:color w:val="231F20"/>
          <w:sz w:val="21"/>
          <w:lang w:eastAsia="ru-RU"/>
        </w:rPr>
        <w:t> Совет первый. «Я — сам»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С полутора лет большинство детей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умеют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есть самостоя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тельно. Вы можете лишь докормить малыша другой ложкой - так, чтобы он не очень замечал, что ему помогают. А пить чай из чашки, из стакана дети умеют обычно еще раньше - к году.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Настает день, когда малыш начнет протестовать про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тив того, что вы ему помогаете. «Сам! Сам!» - скажет он. Что ж, сам так сам. От вас потребуется определенное тер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пение: в первое время некоторое количество пищи ма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лыш будет размазывать по лицу, по нагруднику, по столу. Ничего не поделаешь - должен же он научиться есть са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мостоятельно. Зато вы избежите капризов за едой.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Если с этой точки зрения мы взглянем на бытующий еще в некоторых семьях обычай развлекать малыша за едой, то поймем, в чем его вред: внимание сосредоточивается не на еде, а на чем-то интересном, к ней отношения не имеющем, еда же становится действием либо механиче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ским, не вызывающим радости и удовольствия, либо - что еще хуже - неприятной процедурой, которую прихо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дится терпеть ради того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, чтобы тебя позабавили.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lastRenderedPageBreak/>
        <w:t xml:space="preserve">Чтобы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малышу было интереснее есть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, позвольте ему брать в руку то, что можно взять, - блинчик, пирожок, крутое яйцо. Когда ребенок станет старше, на третьем году, он уже сможет участвовать в приготовлениях к еде: поста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вить на стол тарелку, чашку, принести ложки, достать салфетку, которую вы ему повяжете.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</w:t>
      </w:r>
      <w:r w:rsidRPr="005479CE">
        <w:rPr>
          <w:rFonts w:ascii="Times New Roman" w:eastAsia="Times New Roman" w:hAnsi="Times New Roman" w:cs="Times New Roman"/>
          <w:b/>
          <w:bCs/>
          <w:i/>
          <w:iCs/>
          <w:color w:val="231F20"/>
          <w:sz w:val="21"/>
          <w:lang w:eastAsia="ru-RU"/>
        </w:rPr>
        <w:t>Совет второй. «Аккуратно и опрятно»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Предоставив малышу самостоятельность, приучайте его к опрятности: испачкает лицо - вытрите его салфеткой, прольет что-нибудь на стол - наготове должна быть специальная тряпочка. Наводить порядок вы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будете не молча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, а проговаривая свои действия. Это важно для развития речи. С раннего возраста ребенка следует приучать к правильной, красивой сервировке стола, воспитывать умение есть чисто, аккуратно. Удобная посуда, ее смена для каждого блюда, красивая клеенка, на которой не должно быть кро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шек, в большой мере способствуют воспитанию аккурат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ности.</w:t>
      </w:r>
    </w:p>
    <w:p w:rsidR="005479CE" w:rsidRPr="005479CE" w:rsidRDefault="005479CE" w:rsidP="005479CE">
      <w:pPr>
        <w:spacing w:after="0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b/>
          <w:bCs/>
          <w:i/>
          <w:iCs/>
          <w:color w:val="231F20"/>
          <w:sz w:val="21"/>
          <w:lang w:eastAsia="ru-RU"/>
        </w:rPr>
        <w:t> Совет третий. «Соблюдение правил»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Детей на третьем году жизни надо приучать к соблюде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нию правил поведения за столом: есть спокойно, не от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 xml:space="preserve">влекаясь, не выходить из-за стола, пока не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закончил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есть; уметь спокойно подождать, пока дадут следующее блюдо; выражать свои просьбы словами; говорить «спасибо» пос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 xml:space="preserve">ле еды; убирать свою салфетку; ставить на место стул и т.п. Шалости за столом недопустимы, их надо прекращать сразу. Если увещевания не помогают, следует спокойно сказать малышу: «Я вижу, ты есть не хочешь. Что же,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иди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играй». Не злоупотребляйте запретами. И в то же время не разре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шайте малышу делать за столом все, что он захочет.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Запреты необходимы тогда, когда избежать их нельзя, и то, что однажды запрещалось, не должно и в дальней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шем разрешаться.</w:t>
      </w:r>
    </w:p>
    <w:p w:rsidR="005479CE" w:rsidRPr="005479CE" w:rsidRDefault="005479CE" w:rsidP="005479CE">
      <w:pPr>
        <w:spacing w:before="75" w:after="75" w:line="360" w:lineRule="atLeast"/>
        <w:ind w:left="-567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</w:t>
      </w:r>
      <w:r w:rsidRPr="005479CE">
        <w:rPr>
          <w:rFonts w:ascii="Times New Roman" w:eastAsia="Times New Roman" w:hAnsi="Times New Roman" w:cs="Times New Roman"/>
          <w:b/>
          <w:bCs/>
          <w:i/>
          <w:iCs/>
          <w:color w:val="231F20"/>
          <w:sz w:val="21"/>
          <w:lang w:eastAsia="ru-RU"/>
        </w:rPr>
        <w:t>Совет четвертый. «Если ребенок не ест»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Что же делать, если вас тревожит недостаточный, пло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хой (подкрепленный точным подсчетом того, что ребенок действительно съедает) аппетит малыша?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Прежде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всего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попытайтесь выяснить причины. Возмож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но, ребенок время от времени отказывается от еды пото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му, что он устал или расстроен чем-нибудь. Предложите ему спокойно: «Ты устал, давай-ка я покормлю тебя». Если малыш продолжает отказываться от еды - не настаивай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те, предложите ему отдохнуть, но без упреков, без выго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 xml:space="preserve">вора и угрозы: «Ну, не </w:t>
      </w:r>
      <w:proofErr w:type="gramStart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хочешь</w:t>
      </w:r>
      <w:proofErr w:type="gramEnd"/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есть, не надо, поешь по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том».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</w:t>
      </w:r>
      <w:r w:rsidRPr="005479CE">
        <w:rPr>
          <w:rFonts w:ascii="Times New Roman" w:eastAsia="Times New Roman" w:hAnsi="Times New Roman" w:cs="Times New Roman"/>
          <w:b/>
          <w:bCs/>
          <w:i/>
          <w:iCs/>
          <w:color w:val="231F20"/>
          <w:sz w:val="21"/>
          <w:lang w:eastAsia="ru-RU"/>
        </w:rPr>
        <w:t>Совет пятый. «Терпение»</w:t>
      </w:r>
    </w:p>
    <w:p w:rsidR="005479CE" w:rsidRP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Дети раннего возраста еще не могут соотнести свои воз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можности с потребностями (ребенку кажется, что он может сделать все, а у него не получается). Это вызывает не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гативную эмоциональную реакцию ребенка. Взрослым не надо сердиться на него, расценивая все как каприз. Не надо настаивать на беспрекословном послушании без уче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та этой особенности. Иначе ребенок может дойти до нерв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ного напряжения. Важно проявлять терпеливое, ровное отношение к ребенку, сохранять положительные эмоции у детей.</w:t>
      </w:r>
    </w:p>
    <w:p w:rsidR="005479CE" w:rsidRDefault="005479CE" w:rsidP="005479CE">
      <w:pPr>
        <w:spacing w:before="75" w:after="75" w:line="360" w:lineRule="atLeast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1"/>
          <w:lang w:eastAsia="ru-RU"/>
        </w:rPr>
      </w:pP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Надо помнить, что все навыки формируются и закреп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ляются постепенно в процессе многократного повторения. Поэтому нельзя считать, что если ребенок сегодня само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стоятельно ест, то завтра он сможет это сделать без помо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щи и напоминаний. Требовать от детей раннего возраста самостоятельности в еде без участия взрослого нецелесо</w:t>
      </w:r>
      <w:r w:rsidRPr="005479CE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softHyphen/>
        <w:t>образно. Важно обеспечить спокойное, доброжелательное отношение к ребенку.                   </w:t>
      </w:r>
    </w:p>
    <w:p w:rsidR="005479CE" w:rsidRPr="005479CE" w:rsidRDefault="005479CE" w:rsidP="005479CE">
      <w:pPr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231F20"/>
          <w:lang w:eastAsia="ru-RU"/>
        </w:rPr>
      </w:pPr>
      <w:r w:rsidRPr="005479CE">
        <w:rPr>
          <w:rFonts w:ascii="Times New Roman" w:eastAsia="Times New Roman" w:hAnsi="Times New Roman" w:cs="Times New Roman"/>
          <w:bCs/>
          <w:color w:val="231F20"/>
          <w:lang w:eastAsia="ru-RU"/>
        </w:rPr>
        <w:t>Подготовила Баширова А.К., воспитатель</w:t>
      </w:r>
    </w:p>
    <w:p w:rsidR="00DB54A8" w:rsidRPr="005479CE" w:rsidRDefault="005479CE" w:rsidP="005479CE">
      <w:pPr>
        <w:spacing w:after="0" w:line="360" w:lineRule="atLeast"/>
        <w:ind w:left="-567"/>
        <w:jc w:val="right"/>
        <w:rPr>
          <w:rFonts w:ascii="Times New Roman" w:hAnsi="Times New Roman" w:cs="Times New Roman"/>
        </w:rPr>
      </w:pPr>
      <w:r w:rsidRPr="005479CE">
        <w:rPr>
          <w:rFonts w:ascii="Times New Roman" w:eastAsia="Times New Roman" w:hAnsi="Times New Roman" w:cs="Times New Roman"/>
          <w:bCs/>
          <w:i/>
          <w:iCs/>
          <w:color w:val="231F20"/>
          <w:lang w:eastAsia="ru-RU"/>
        </w:rPr>
        <w:t> </w:t>
      </w:r>
      <w:r w:rsidRPr="005479CE">
        <w:rPr>
          <w:rFonts w:ascii="Times New Roman" w:hAnsi="Times New Roman" w:cs="Times New Roman"/>
          <w:lang w:eastAsia="ru-RU"/>
        </w:rPr>
        <w:t>Источник:</w:t>
      </w:r>
      <w:r w:rsidRPr="005479CE">
        <w:rPr>
          <w:rFonts w:ascii="Times New Roman" w:hAnsi="Times New Roman" w:cs="Times New Roman"/>
          <w:color w:val="231F20"/>
        </w:rPr>
        <w:t xml:space="preserve"> сайт </w:t>
      </w:r>
      <w:proofErr w:type="spellStart"/>
      <w:r w:rsidRPr="005479CE">
        <w:rPr>
          <w:rStyle w:val="apple-style-span"/>
          <w:rFonts w:ascii="Times New Roman" w:hAnsi="Times New Roman" w:cs="Times New Roman"/>
          <w:color w:val="231F20"/>
          <w:lang w:val="en-US"/>
        </w:rPr>
        <w:t>bashirova</w:t>
      </w:r>
      <w:proofErr w:type="spellEnd"/>
      <w:r w:rsidRPr="005479CE">
        <w:rPr>
          <w:rStyle w:val="apple-style-span"/>
          <w:rFonts w:ascii="Times New Roman" w:hAnsi="Times New Roman" w:cs="Times New Roman"/>
          <w:color w:val="231F20"/>
        </w:rPr>
        <w:t>_</w:t>
      </w:r>
      <w:r w:rsidRPr="005479CE">
        <w:rPr>
          <w:rStyle w:val="apple-style-span"/>
          <w:rFonts w:ascii="Times New Roman" w:hAnsi="Times New Roman" w:cs="Times New Roman"/>
          <w:color w:val="231F20"/>
          <w:lang w:val="en-US"/>
        </w:rPr>
        <w:t>a</w:t>
      </w:r>
      <w:r w:rsidRPr="005479CE">
        <w:rPr>
          <w:rStyle w:val="apple-style-span"/>
          <w:rFonts w:ascii="Times New Roman" w:hAnsi="Times New Roman" w:cs="Times New Roman"/>
          <w:color w:val="231F20"/>
        </w:rPr>
        <w:t>_</w:t>
      </w:r>
      <w:r w:rsidRPr="005479CE">
        <w:rPr>
          <w:rStyle w:val="apple-style-span"/>
          <w:rFonts w:ascii="Times New Roman" w:hAnsi="Times New Roman" w:cs="Times New Roman"/>
          <w:color w:val="231F20"/>
          <w:lang w:val="en-US"/>
        </w:rPr>
        <w:t>k</w:t>
      </w:r>
      <w:r w:rsidRPr="005479CE">
        <w:rPr>
          <w:rStyle w:val="apple-style-span"/>
          <w:rFonts w:ascii="Times New Roman" w:hAnsi="Times New Roman" w:cs="Times New Roman"/>
          <w:color w:val="231F20"/>
        </w:rPr>
        <w:t>.</w:t>
      </w:r>
      <w:r w:rsidRPr="005479CE">
        <w:rPr>
          <w:rStyle w:val="apple-style-span"/>
          <w:rFonts w:ascii="Times New Roman" w:hAnsi="Times New Roman" w:cs="Times New Roman"/>
          <w:color w:val="231F20"/>
          <w:lang w:val="en-US"/>
        </w:rPr>
        <w:t>a</w:t>
      </w:r>
      <w:r w:rsidRPr="005479CE">
        <w:rPr>
          <w:rStyle w:val="apple-style-span"/>
          <w:rFonts w:ascii="Times New Roman" w:hAnsi="Times New Roman" w:cs="Times New Roman"/>
          <w:color w:val="231F20"/>
        </w:rPr>
        <w:t>2</w:t>
      </w:r>
      <w:r w:rsidRPr="005479CE">
        <w:rPr>
          <w:rStyle w:val="apple-style-span"/>
          <w:rFonts w:ascii="Times New Roman" w:hAnsi="Times New Roman" w:cs="Times New Roman"/>
          <w:color w:val="231F20"/>
          <w:lang w:val="en-US"/>
        </w:rPr>
        <w:t>b</w:t>
      </w:r>
      <w:r w:rsidRPr="005479CE">
        <w:rPr>
          <w:rStyle w:val="apple-style-span"/>
          <w:rFonts w:ascii="Times New Roman" w:hAnsi="Times New Roman" w:cs="Times New Roman"/>
          <w:color w:val="231F20"/>
        </w:rPr>
        <w:t>2.</w:t>
      </w:r>
      <w:proofErr w:type="spellStart"/>
      <w:r w:rsidRPr="005479CE">
        <w:rPr>
          <w:rStyle w:val="apple-style-span"/>
          <w:rFonts w:ascii="Times New Roman" w:hAnsi="Times New Roman" w:cs="Times New Roman"/>
          <w:color w:val="231F20"/>
          <w:lang w:val="en-US"/>
        </w:rPr>
        <w:t>ru</w:t>
      </w:r>
      <w:proofErr w:type="spellEnd"/>
    </w:p>
    <w:sectPr w:rsidR="00DB54A8" w:rsidRPr="005479CE" w:rsidSect="00924F4A">
      <w:pgSz w:w="11906" w:h="16838"/>
      <w:pgMar w:top="993" w:right="850" w:bottom="709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5479CE"/>
    <w:rsid w:val="00151012"/>
    <w:rsid w:val="0035753A"/>
    <w:rsid w:val="005479CE"/>
    <w:rsid w:val="00924F4A"/>
    <w:rsid w:val="009538A5"/>
    <w:rsid w:val="00DB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A8"/>
  </w:style>
  <w:style w:type="paragraph" w:styleId="1">
    <w:name w:val="heading 1"/>
    <w:basedOn w:val="a"/>
    <w:link w:val="10"/>
    <w:uiPriority w:val="9"/>
    <w:qFormat/>
    <w:rsid w:val="00547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9CE"/>
    <w:rPr>
      <w:b/>
      <w:bCs/>
    </w:rPr>
  </w:style>
  <w:style w:type="character" w:styleId="a5">
    <w:name w:val="Emphasis"/>
    <w:basedOn w:val="a0"/>
    <w:uiPriority w:val="20"/>
    <w:qFormat/>
    <w:rsid w:val="005479CE"/>
    <w:rPr>
      <w:i/>
      <w:iCs/>
    </w:rPr>
  </w:style>
  <w:style w:type="paragraph" w:styleId="a6">
    <w:name w:val="No Spacing"/>
    <w:uiPriority w:val="1"/>
    <w:qFormat/>
    <w:rsid w:val="005479CE"/>
    <w:pPr>
      <w:spacing w:after="0" w:line="240" w:lineRule="auto"/>
    </w:pPr>
  </w:style>
  <w:style w:type="character" w:customStyle="1" w:styleId="apple-style-span">
    <w:name w:val="apple-style-span"/>
    <w:basedOn w:val="a0"/>
    <w:rsid w:val="0054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2017-03-03T06:28:00Z</dcterms:created>
  <dcterms:modified xsi:type="dcterms:W3CDTF">2017-03-03T06:53:00Z</dcterms:modified>
</cp:coreProperties>
</file>