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9A4" w:rsidRPr="00967699" w:rsidRDefault="006439A4" w:rsidP="006439A4">
      <w:pPr>
        <w:pStyle w:val="page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</w:rPr>
      </w:pPr>
      <w:r w:rsidRPr="007809EE">
        <w:rPr>
          <w:rFonts w:ascii="Arial" w:hAnsi="Arial" w:cs="Arial"/>
          <w:b/>
        </w:rPr>
        <w:t>Автор-разработчик:</w:t>
      </w:r>
      <w:r>
        <w:rPr>
          <w:rFonts w:ascii="Arial" w:hAnsi="Arial" w:cs="Arial"/>
        </w:rPr>
        <w:t xml:space="preserve"> </w:t>
      </w:r>
      <w:r w:rsidRPr="00967699">
        <w:rPr>
          <w:rFonts w:ascii="Arial" w:hAnsi="Arial" w:cs="Arial"/>
          <w:color w:val="000000"/>
        </w:rPr>
        <w:t xml:space="preserve">О.А. </w:t>
      </w:r>
      <w:proofErr w:type="spellStart"/>
      <w:r w:rsidRPr="00967699">
        <w:rPr>
          <w:rFonts w:ascii="Arial" w:hAnsi="Arial" w:cs="Arial"/>
          <w:color w:val="000000"/>
        </w:rPr>
        <w:t>Скоролупова</w:t>
      </w:r>
      <w:proofErr w:type="spellEnd"/>
      <w:r w:rsidRPr="00967699">
        <w:rPr>
          <w:rFonts w:ascii="Arial" w:hAnsi="Arial" w:cs="Arial"/>
          <w:color w:val="000000"/>
        </w:rPr>
        <w:t xml:space="preserve">, </w:t>
      </w:r>
      <w:r w:rsidRPr="005D3E20">
        <w:rPr>
          <w:rFonts w:ascii="Arial" w:hAnsi="Arial" w:cs="Arial"/>
        </w:rPr>
        <w:t>вице-президент</w:t>
      </w:r>
      <w:r>
        <w:rPr>
          <w:rFonts w:ascii="Arial" w:hAnsi="Arial" w:cs="Arial"/>
        </w:rPr>
        <w:t xml:space="preserve"> </w:t>
      </w:r>
      <w:r w:rsidRPr="005D3E20">
        <w:rPr>
          <w:rFonts w:ascii="Arial" w:hAnsi="Arial" w:cs="Arial"/>
        </w:rPr>
        <w:t>по</w:t>
      </w:r>
      <w:r>
        <w:rPr>
          <w:rFonts w:ascii="Arial" w:hAnsi="Arial" w:cs="Arial"/>
        </w:rPr>
        <w:t xml:space="preserve"> </w:t>
      </w:r>
      <w:r w:rsidRPr="005D3E20">
        <w:rPr>
          <w:rFonts w:ascii="Arial" w:hAnsi="Arial" w:cs="Arial"/>
        </w:rPr>
        <w:t>дошкольному</w:t>
      </w:r>
      <w:r>
        <w:rPr>
          <w:rFonts w:ascii="Arial" w:hAnsi="Arial" w:cs="Arial"/>
        </w:rPr>
        <w:t xml:space="preserve"> </w:t>
      </w:r>
      <w:r w:rsidRPr="005D3E20">
        <w:rPr>
          <w:rFonts w:ascii="Arial" w:hAnsi="Arial" w:cs="Arial"/>
        </w:rPr>
        <w:t>образованию</w:t>
      </w:r>
      <w:r>
        <w:rPr>
          <w:rFonts w:ascii="Arial" w:hAnsi="Arial" w:cs="Arial"/>
        </w:rPr>
        <w:t xml:space="preserve"> </w:t>
      </w:r>
      <w:r w:rsidRPr="005D3E20">
        <w:rPr>
          <w:rFonts w:ascii="Arial" w:hAnsi="Arial" w:cs="Arial"/>
        </w:rPr>
        <w:t>Института</w:t>
      </w:r>
      <w:r>
        <w:rPr>
          <w:rFonts w:ascii="Arial" w:hAnsi="Arial" w:cs="Arial"/>
        </w:rPr>
        <w:t xml:space="preserve"> </w:t>
      </w:r>
      <w:r w:rsidRPr="005D3E20">
        <w:rPr>
          <w:rFonts w:ascii="Arial" w:hAnsi="Arial" w:cs="Arial"/>
        </w:rPr>
        <w:t>мобильных</w:t>
      </w:r>
      <w:r>
        <w:rPr>
          <w:rFonts w:ascii="Arial" w:hAnsi="Arial" w:cs="Arial"/>
        </w:rPr>
        <w:t xml:space="preserve"> </w:t>
      </w:r>
      <w:r w:rsidRPr="005D3E20">
        <w:rPr>
          <w:rFonts w:ascii="Arial" w:hAnsi="Arial" w:cs="Arial"/>
        </w:rPr>
        <w:t>образовательных</w:t>
      </w:r>
      <w:r>
        <w:rPr>
          <w:rFonts w:ascii="Arial" w:hAnsi="Arial" w:cs="Arial"/>
        </w:rPr>
        <w:t xml:space="preserve"> </w:t>
      </w:r>
      <w:r w:rsidRPr="005D3E20">
        <w:rPr>
          <w:rFonts w:ascii="Arial" w:hAnsi="Arial" w:cs="Arial"/>
        </w:rPr>
        <w:t>систем</w:t>
      </w:r>
      <w:r>
        <w:rPr>
          <w:rFonts w:ascii="Arial" w:hAnsi="Arial" w:cs="Arial"/>
        </w:rPr>
        <w:t xml:space="preserve"> </w:t>
      </w:r>
      <w:r w:rsidRPr="005D3E20">
        <w:rPr>
          <w:rFonts w:ascii="Arial" w:hAnsi="Arial" w:cs="Arial"/>
        </w:rPr>
        <w:t>(ИМОС)</w:t>
      </w:r>
      <w:r>
        <w:rPr>
          <w:rFonts w:ascii="Arial" w:hAnsi="Arial" w:cs="Arial"/>
        </w:rPr>
        <w:t xml:space="preserve">, </w:t>
      </w:r>
      <w:r w:rsidRPr="005D3E20">
        <w:rPr>
          <w:rFonts w:ascii="Arial" w:hAnsi="Arial" w:cs="Arial"/>
          <w:color w:val="000000" w:themeColor="text1"/>
          <w:shd w:val="clear" w:color="auto" w:fill="FFFFFF"/>
        </w:rPr>
        <w:t>член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Pr="005D3E20">
        <w:rPr>
          <w:rFonts w:ascii="Arial" w:hAnsi="Arial" w:cs="Arial"/>
          <w:color w:val="000000" w:themeColor="text1"/>
          <w:shd w:val="clear" w:color="auto" w:fill="FFFFFF"/>
        </w:rPr>
        <w:t>Экспертного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Pr="005D3E20">
        <w:rPr>
          <w:rFonts w:ascii="Arial" w:hAnsi="Arial" w:cs="Arial"/>
          <w:color w:val="000000" w:themeColor="text1"/>
          <w:shd w:val="clear" w:color="auto" w:fill="FFFFFF"/>
        </w:rPr>
        <w:t>с</w:t>
      </w:r>
      <w:r>
        <w:rPr>
          <w:rFonts w:ascii="Arial" w:hAnsi="Arial" w:cs="Arial"/>
          <w:color w:val="000000" w:themeColor="text1"/>
          <w:shd w:val="clear" w:color="auto" w:fill="FFFFFF"/>
        </w:rPr>
        <w:t>овета по дошкольному образованию Г</w:t>
      </w:r>
      <w:r w:rsidRPr="005D3E20">
        <w:rPr>
          <w:rFonts w:ascii="Arial" w:hAnsi="Arial" w:cs="Arial"/>
          <w:color w:val="000000" w:themeColor="text1"/>
          <w:shd w:val="clear" w:color="auto" w:fill="FFFFFF"/>
        </w:rPr>
        <w:t>осударственной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Pr="005D3E20">
        <w:rPr>
          <w:rFonts w:ascii="Arial" w:hAnsi="Arial" w:cs="Arial"/>
          <w:color w:val="000000" w:themeColor="text1"/>
          <w:shd w:val="clear" w:color="auto" w:fill="FFFFFF"/>
        </w:rPr>
        <w:t>Думы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Pr="005D3E20">
        <w:rPr>
          <w:rFonts w:ascii="Arial" w:hAnsi="Arial" w:cs="Arial"/>
          <w:color w:val="000000" w:themeColor="text1"/>
          <w:shd w:val="clear" w:color="auto" w:fill="FFFFFF"/>
        </w:rPr>
        <w:t>Федерального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Pr="005D3E20">
        <w:rPr>
          <w:rFonts w:ascii="Arial" w:hAnsi="Arial" w:cs="Arial"/>
          <w:color w:val="000000" w:themeColor="text1"/>
          <w:shd w:val="clear" w:color="auto" w:fill="FFFFFF"/>
        </w:rPr>
        <w:t>Собрания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Pr="005D3E20">
        <w:rPr>
          <w:rFonts w:ascii="Arial" w:hAnsi="Arial" w:cs="Arial"/>
          <w:color w:val="000000" w:themeColor="text1"/>
          <w:shd w:val="clear" w:color="auto" w:fill="FFFFFF"/>
        </w:rPr>
        <w:t>Российской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Pr="005D3E20">
        <w:rPr>
          <w:rFonts w:ascii="Arial" w:hAnsi="Arial" w:cs="Arial"/>
          <w:color w:val="000000" w:themeColor="text1"/>
          <w:shd w:val="clear" w:color="auto" w:fill="FFFFFF"/>
        </w:rPr>
        <w:t>Федерации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, к. п. </w:t>
      </w:r>
      <w:proofErr w:type="gramStart"/>
      <w:r>
        <w:rPr>
          <w:rFonts w:ascii="Arial" w:hAnsi="Arial" w:cs="Arial"/>
          <w:color w:val="000000" w:themeColor="text1"/>
          <w:shd w:val="clear" w:color="auto" w:fill="FFFFFF"/>
        </w:rPr>
        <w:t>н</w:t>
      </w:r>
      <w:proofErr w:type="gramEnd"/>
      <w:r>
        <w:rPr>
          <w:rFonts w:ascii="Arial" w:hAnsi="Arial" w:cs="Arial"/>
          <w:color w:val="000000" w:themeColor="text1"/>
          <w:shd w:val="clear" w:color="auto" w:fill="FFFFFF"/>
        </w:rPr>
        <w:t xml:space="preserve">. </w:t>
      </w:r>
    </w:p>
    <w:p w:rsidR="006439A4" w:rsidRDefault="006439A4" w:rsidP="006439A4">
      <w:pPr>
        <w:autoSpaceDE w:val="0"/>
        <w:autoSpaceDN w:val="0"/>
        <w:adjustRightInd w:val="0"/>
        <w:spacing w:after="0" w:line="360" w:lineRule="auto"/>
        <w:textAlignment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6439A4" w:rsidRDefault="006439A4" w:rsidP="006439A4">
      <w:pPr>
        <w:autoSpaceDE w:val="0"/>
        <w:autoSpaceDN w:val="0"/>
        <w:adjustRightInd w:val="0"/>
        <w:spacing w:after="0" w:line="360" w:lineRule="auto"/>
        <w:textAlignment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F01B69" w:rsidRPr="00F01B69" w:rsidRDefault="00F01B69" w:rsidP="00F01B69">
      <w:pPr>
        <w:autoSpaceDE w:val="0"/>
        <w:autoSpaceDN w:val="0"/>
        <w:adjustRightInd w:val="0"/>
        <w:spacing w:after="0" w:line="360" w:lineRule="auto"/>
        <w:ind w:firstLine="708"/>
        <w:jc w:val="center"/>
        <w:textAlignment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F01B69">
        <w:rPr>
          <w:rFonts w:ascii="Arial" w:eastAsia="Times New Roman" w:hAnsi="Arial" w:cs="Arial"/>
          <w:b/>
          <w:color w:val="000000"/>
          <w:sz w:val="24"/>
          <w:szCs w:val="24"/>
        </w:rPr>
        <w:t>Выберите самостоятельно систему обозначений:</w:t>
      </w:r>
    </w:p>
    <w:tbl>
      <w:tblPr>
        <w:tblStyle w:val="a3"/>
        <w:tblW w:w="0" w:type="auto"/>
        <w:tblInd w:w="250" w:type="dxa"/>
        <w:tblLook w:val="04A0"/>
      </w:tblPr>
      <w:tblGrid>
        <w:gridCol w:w="2567"/>
        <w:gridCol w:w="7037"/>
      </w:tblGrid>
      <w:tr w:rsidR="00F01B69" w:rsidRPr="00F01B69" w:rsidTr="00F01B69">
        <w:tc>
          <w:tcPr>
            <w:tcW w:w="2567" w:type="dxa"/>
          </w:tcPr>
          <w:p w:rsidR="00F01B69" w:rsidRPr="00F01B69" w:rsidRDefault="00F01B69" w:rsidP="00F01B69">
            <w:pPr>
              <w:autoSpaceDE w:val="0"/>
              <w:autoSpaceDN w:val="0"/>
              <w:adjustRightInd w:val="0"/>
              <w:spacing w:line="360" w:lineRule="auto"/>
              <w:jc w:val="center"/>
              <w:textAlignment w:val="center"/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F01B69"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ru-RU"/>
              </w:rPr>
              <w:t>Система обозначений</w:t>
            </w:r>
          </w:p>
        </w:tc>
        <w:tc>
          <w:tcPr>
            <w:tcW w:w="7037" w:type="dxa"/>
          </w:tcPr>
          <w:p w:rsidR="00F01B69" w:rsidRPr="00F01B69" w:rsidRDefault="00F01B69" w:rsidP="00F01B69">
            <w:pPr>
              <w:autoSpaceDE w:val="0"/>
              <w:autoSpaceDN w:val="0"/>
              <w:adjustRightInd w:val="0"/>
              <w:spacing w:line="360" w:lineRule="auto"/>
              <w:jc w:val="center"/>
              <w:textAlignment w:val="center"/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F01B69"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ru-RU"/>
              </w:rPr>
              <w:t>Расшифровка</w:t>
            </w:r>
          </w:p>
        </w:tc>
      </w:tr>
      <w:tr w:rsidR="00F01B69" w:rsidRPr="00F01B69" w:rsidTr="00F01B69">
        <w:tc>
          <w:tcPr>
            <w:tcW w:w="2567" w:type="dxa"/>
          </w:tcPr>
          <w:p w:rsidR="00F01B69" w:rsidRPr="00F01B69" w:rsidRDefault="00F01B69" w:rsidP="00F01B69">
            <w:pPr>
              <w:autoSpaceDE w:val="0"/>
              <w:autoSpaceDN w:val="0"/>
              <w:adjustRightInd w:val="0"/>
              <w:spacing w:line="360" w:lineRule="auto"/>
              <w:textAlignment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F01B69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Процентная</w:t>
            </w:r>
          </w:p>
        </w:tc>
        <w:tc>
          <w:tcPr>
            <w:tcW w:w="7037" w:type="dxa"/>
          </w:tcPr>
          <w:p w:rsidR="00F01B69" w:rsidRPr="00F01B69" w:rsidRDefault="00F01B69" w:rsidP="00F01B69">
            <w:pPr>
              <w:autoSpaceDE w:val="0"/>
              <w:autoSpaceDN w:val="0"/>
              <w:adjustRightInd w:val="0"/>
              <w:spacing w:line="360" w:lineRule="auto"/>
              <w:textAlignment w:val="center"/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F01B69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Воспитатель указывает, на сколько процентов ребенок близок к достижению нормативного показателя</w:t>
            </w:r>
          </w:p>
        </w:tc>
      </w:tr>
      <w:tr w:rsidR="00F01B69" w:rsidRPr="00F01B69" w:rsidTr="00F01B69">
        <w:tc>
          <w:tcPr>
            <w:tcW w:w="2567" w:type="dxa"/>
          </w:tcPr>
          <w:p w:rsidR="00F01B69" w:rsidRPr="00F01B69" w:rsidRDefault="00F01B69" w:rsidP="00F01B69">
            <w:pPr>
              <w:autoSpaceDE w:val="0"/>
              <w:autoSpaceDN w:val="0"/>
              <w:adjustRightInd w:val="0"/>
              <w:spacing w:line="360" w:lineRule="auto"/>
              <w:textAlignment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F01B69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Символическая</w:t>
            </w:r>
          </w:p>
        </w:tc>
        <w:tc>
          <w:tcPr>
            <w:tcW w:w="7037" w:type="dxa"/>
          </w:tcPr>
          <w:p w:rsidR="00F01B69" w:rsidRPr="00F01B69" w:rsidRDefault="00F01B69" w:rsidP="00F01B69">
            <w:pPr>
              <w:autoSpaceDE w:val="0"/>
              <w:autoSpaceDN w:val="0"/>
              <w:adjustRightInd w:val="0"/>
              <w:spacing w:line="360" w:lineRule="auto"/>
              <w:jc w:val="both"/>
              <w:textAlignment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F01B69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 xml:space="preserve">Например: </w:t>
            </w:r>
          </w:p>
          <w:p w:rsidR="00F01B69" w:rsidRPr="00F01B69" w:rsidRDefault="00F01B69" w:rsidP="00F01B69">
            <w:pPr>
              <w:autoSpaceDE w:val="0"/>
              <w:autoSpaceDN w:val="0"/>
              <w:adjustRightInd w:val="0"/>
              <w:spacing w:line="360" w:lineRule="auto"/>
              <w:ind w:left="1026" w:hanging="992"/>
              <w:jc w:val="both"/>
              <w:textAlignment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F01B69">
              <w:rPr>
                <w:rFonts w:ascii="Arial" w:eastAsiaTheme="majorEastAsia" w:hAnsi="Arial" w:cs="Arial"/>
                <w:b/>
                <w:bCs/>
                <w:color w:val="2800E8"/>
                <w:sz w:val="24"/>
                <w:lang w:eastAsia="ru-RU"/>
              </w:rPr>
              <w:t>«Х»</w:t>
            </w:r>
            <w:r w:rsidRPr="00F01B69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 xml:space="preserve"> – низкий уровень достижения ребенком нормативного показателя; </w:t>
            </w:r>
          </w:p>
          <w:p w:rsidR="00F01B69" w:rsidRPr="00F01B69" w:rsidRDefault="00F01B69" w:rsidP="00F01B69">
            <w:pPr>
              <w:autoSpaceDE w:val="0"/>
              <w:autoSpaceDN w:val="0"/>
              <w:adjustRightInd w:val="0"/>
              <w:spacing w:line="360" w:lineRule="auto"/>
              <w:ind w:left="743" w:hanging="709"/>
              <w:jc w:val="both"/>
              <w:textAlignment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F01B69">
              <w:rPr>
                <w:rFonts w:ascii="Arial" w:eastAsiaTheme="majorEastAsia" w:hAnsi="Arial" w:cs="Arial"/>
                <w:b/>
                <w:bCs/>
                <w:color w:val="2800E8"/>
                <w:sz w:val="24"/>
                <w:lang w:eastAsia="ru-RU"/>
              </w:rPr>
              <w:t>«?»</w:t>
            </w:r>
            <w:r w:rsidRPr="00F01B69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 xml:space="preserve"> – неполное достижение; </w:t>
            </w:r>
          </w:p>
          <w:p w:rsidR="00F01B69" w:rsidRPr="00F01B69" w:rsidRDefault="00F01B69" w:rsidP="00F01B69">
            <w:pPr>
              <w:autoSpaceDE w:val="0"/>
              <w:autoSpaceDN w:val="0"/>
              <w:adjustRightInd w:val="0"/>
              <w:spacing w:line="360" w:lineRule="auto"/>
              <w:ind w:left="743" w:hanging="709"/>
              <w:jc w:val="both"/>
              <w:textAlignment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F01B69">
              <w:rPr>
                <w:rFonts w:ascii="Arial" w:eastAsiaTheme="majorEastAsia" w:hAnsi="Arial" w:cs="Arial"/>
                <w:b/>
                <w:bCs/>
                <w:color w:val="2800E8"/>
                <w:sz w:val="24"/>
                <w:lang w:eastAsia="ru-RU"/>
              </w:rPr>
              <w:t>«</w:t>
            </w:r>
            <w:proofErr w:type="spellStart"/>
            <w:r w:rsidRPr="00F01B69">
              <w:rPr>
                <w:rFonts w:ascii="Arial" w:eastAsiaTheme="majorEastAsia" w:hAnsi="Arial" w:cs="Arial"/>
                <w:b/>
                <w:bCs/>
                <w:color w:val="2800E8"/>
                <w:sz w:val="24"/>
                <w:lang w:eastAsia="ru-RU"/>
              </w:rPr>
              <w:t>√</w:t>
            </w:r>
            <w:proofErr w:type="spellEnd"/>
            <w:r w:rsidRPr="00F01B69">
              <w:rPr>
                <w:rFonts w:ascii="Arial" w:eastAsiaTheme="majorEastAsia" w:hAnsi="Arial" w:cs="Arial"/>
                <w:b/>
                <w:bCs/>
                <w:color w:val="2800E8"/>
                <w:sz w:val="24"/>
                <w:lang w:eastAsia="ru-RU"/>
              </w:rPr>
              <w:t>»</w:t>
            </w:r>
            <w:r w:rsidRPr="00F01B69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 xml:space="preserve"> – ребенок достиг запланированного показателя</w:t>
            </w:r>
          </w:p>
        </w:tc>
      </w:tr>
      <w:tr w:rsidR="00F01B69" w:rsidRPr="00F01B69" w:rsidTr="00F01B69">
        <w:tc>
          <w:tcPr>
            <w:tcW w:w="2567" w:type="dxa"/>
          </w:tcPr>
          <w:p w:rsidR="00F01B69" w:rsidRPr="00F01B69" w:rsidRDefault="00F01B69" w:rsidP="00F01B69">
            <w:pPr>
              <w:autoSpaceDE w:val="0"/>
              <w:autoSpaceDN w:val="0"/>
              <w:adjustRightInd w:val="0"/>
              <w:spacing w:line="360" w:lineRule="auto"/>
              <w:textAlignment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F01B69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 xml:space="preserve">Цветовая </w:t>
            </w:r>
          </w:p>
          <w:p w:rsidR="00F01B69" w:rsidRPr="00F01B69" w:rsidRDefault="00F01B69" w:rsidP="00F01B69">
            <w:pPr>
              <w:autoSpaceDE w:val="0"/>
              <w:autoSpaceDN w:val="0"/>
              <w:adjustRightInd w:val="0"/>
              <w:spacing w:line="360" w:lineRule="auto"/>
              <w:textAlignment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01B69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 xml:space="preserve">(можно использовать </w:t>
            </w:r>
            <w:proofErr w:type="gramEnd"/>
          </w:p>
          <w:p w:rsidR="00F01B69" w:rsidRPr="00F01B69" w:rsidRDefault="00F01B69" w:rsidP="00F01B69">
            <w:pPr>
              <w:autoSpaceDE w:val="0"/>
              <w:autoSpaceDN w:val="0"/>
              <w:adjustRightInd w:val="0"/>
              <w:spacing w:line="360" w:lineRule="auto"/>
              <w:textAlignment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F01B69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только три основных цвета)</w:t>
            </w:r>
          </w:p>
        </w:tc>
        <w:tc>
          <w:tcPr>
            <w:tcW w:w="7037" w:type="dxa"/>
          </w:tcPr>
          <w:p w:rsidR="00F01B69" w:rsidRPr="00F01B69" w:rsidRDefault="00F01B69" w:rsidP="00F01B69">
            <w:pPr>
              <w:autoSpaceDE w:val="0"/>
              <w:autoSpaceDN w:val="0"/>
              <w:adjustRightInd w:val="0"/>
              <w:spacing w:line="360" w:lineRule="auto"/>
              <w:jc w:val="both"/>
              <w:textAlignment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F01B69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 xml:space="preserve">Например: </w:t>
            </w:r>
          </w:p>
          <w:p w:rsidR="00F01B69" w:rsidRPr="00F01B69" w:rsidRDefault="00F01B69" w:rsidP="00F01B69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F01B69">
              <w:rPr>
                <w:rFonts w:ascii="Arial" w:eastAsiaTheme="minorEastAsia" w:hAnsi="Arial" w:cs="Arial"/>
                <w:color w:val="FF0000"/>
                <w:sz w:val="48"/>
                <w:szCs w:val="48"/>
                <w:lang w:eastAsia="ru-RU"/>
              </w:rPr>
              <w:sym w:font="Symbol" w:char="F0B7"/>
            </w:r>
            <w:r w:rsidRPr="00F01B6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– </w:t>
            </w:r>
            <w:r w:rsidRPr="00F01B69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 xml:space="preserve">низкий уровень развития; </w:t>
            </w:r>
          </w:p>
          <w:p w:rsidR="00F01B69" w:rsidRPr="00F01B69" w:rsidRDefault="00F01B69" w:rsidP="00F01B69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F01B69">
              <w:rPr>
                <w:rFonts w:ascii="Arial" w:eastAsiaTheme="minorEastAsia" w:hAnsi="Arial" w:cs="Arial"/>
                <w:color w:val="FFFF00"/>
                <w:sz w:val="48"/>
                <w:szCs w:val="48"/>
                <w:lang w:eastAsia="ru-RU"/>
              </w:rPr>
              <w:sym w:font="Symbol" w:char="F0B7"/>
            </w:r>
            <w:r w:rsidRPr="00F01B6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– </w:t>
            </w:r>
            <w:r w:rsidRPr="00F01B69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 xml:space="preserve">достаточный; </w:t>
            </w:r>
          </w:p>
          <w:p w:rsidR="00F01B69" w:rsidRPr="00F01B69" w:rsidRDefault="00F01B69" w:rsidP="00F01B69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F01B69">
              <w:rPr>
                <w:rFonts w:ascii="Arial" w:eastAsiaTheme="minorEastAsia" w:hAnsi="Arial" w:cs="Arial"/>
                <w:color w:val="0070C0"/>
                <w:sz w:val="48"/>
                <w:szCs w:val="48"/>
                <w:lang w:eastAsia="ru-RU"/>
              </w:rPr>
              <w:sym w:font="Symbol" w:char="F0B7"/>
            </w:r>
            <w:r w:rsidRPr="00F01B6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– </w:t>
            </w:r>
            <w:r w:rsidRPr="00F01B69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 xml:space="preserve">оптимальный; </w:t>
            </w:r>
          </w:p>
          <w:p w:rsidR="00F01B69" w:rsidRPr="00F01B69" w:rsidRDefault="00F01B69" w:rsidP="00F01B69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F01B69">
              <w:rPr>
                <w:rFonts w:ascii="Arial" w:eastAsiaTheme="minorEastAsia" w:hAnsi="Arial" w:cs="Arial"/>
                <w:color w:val="00B050"/>
                <w:sz w:val="48"/>
                <w:szCs w:val="48"/>
                <w:lang w:eastAsia="ru-RU"/>
              </w:rPr>
              <w:sym w:font="Symbol" w:char="F0B7"/>
            </w:r>
            <w:r w:rsidRPr="00F01B6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– </w:t>
            </w:r>
            <w:r w:rsidRPr="00F01B69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</w:tr>
    </w:tbl>
    <w:p w:rsidR="00F01B69" w:rsidRPr="00573263" w:rsidRDefault="00F01B69" w:rsidP="0057326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01B69" w:rsidRPr="00E94CD8" w:rsidRDefault="00F01B69" w:rsidP="00C02FD4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E94CD8" w:rsidRDefault="005C13E6" w:rsidP="00C02FD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94CD8">
        <w:rPr>
          <w:rFonts w:ascii="Arial" w:hAnsi="Arial" w:cs="Arial"/>
          <w:b/>
          <w:sz w:val="24"/>
          <w:szCs w:val="24"/>
        </w:rPr>
        <w:t xml:space="preserve">Диагностическая карта </w:t>
      </w:r>
    </w:p>
    <w:p w:rsidR="00E94CD8" w:rsidRDefault="005C13E6" w:rsidP="00C02FD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94CD8">
        <w:rPr>
          <w:rFonts w:ascii="Arial" w:hAnsi="Arial" w:cs="Arial"/>
          <w:b/>
          <w:sz w:val="24"/>
          <w:szCs w:val="24"/>
        </w:rPr>
        <w:t xml:space="preserve">«Познавательное развитие: развитие </w:t>
      </w:r>
      <w:proofErr w:type="gramStart"/>
      <w:r w:rsidRPr="00E94CD8">
        <w:rPr>
          <w:rFonts w:ascii="Arial" w:hAnsi="Arial" w:cs="Arial"/>
          <w:b/>
          <w:sz w:val="24"/>
          <w:szCs w:val="24"/>
        </w:rPr>
        <w:t>элементарных</w:t>
      </w:r>
      <w:proofErr w:type="gramEnd"/>
      <w:r w:rsidRPr="00E94CD8">
        <w:rPr>
          <w:rFonts w:ascii="Arial" w:hAnsi="Arial" w:cs="Arial"/>
          <w:b/>
          <w:sz w:val="24"/>
          <w:szCs w:val="24"/>
        </w:rPr>
        <w:t xml:space="preserve"> </w:t>
      </w:r>
    </w:p>
    <w:p w:rsidR="005C13E6" w:rsidRPr="00E94CD8" w:rsidRDefault="005C13E6" w:rsidP="00C02FD4">
      <w:pPr>
        <w:spacing w:after="0" w:line="36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E94CD8">
        <w:rPr>
          <w:rFonts w:ascii="Arial" w:hAnsi="Arial" w:cs="Arial"/>
          <w:b/>
          <w:sz w:val="24"/>
          <w:szCs w:val="24"/>
        </w:rPr>
        <w:t xml:space="preserve">математических представлений» (средняя группа) </w:t>
      </w:r>
    </w:p>
    <w:tbl>
      <w:tblPr>
        <w:tblW w:w="957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05"/>
        <w:gridCol w:w="286"/>
        <w:gridCol w:w="288"/>
        <w:gridCol w:w="286"/>
        <w:gridCol w:w="287"/>
        <w:gridCol w:w="243"/>
        <w:gridCol w:w="331"/>
        <w:gridCol w:w="287"/>
        <w:gridCol w:w="287"/>
        <w:gridCol w:w="287"/>
        <w:gridCol w:w="288"/>
      </w:tblGrid>
      <w:tr w:rsidR="00D0743A" w:rsidRPr="00E94CD8" w:rsidTr="00D0743A">
        <w:trPr>
          <w:cantSplit/>
        </w:trPr>
        <w:tc>
          <w:tcPr>
            <w:tcW w:w="6705" w:type="dxa"/>
            <w:vMerge w:val="restart"/>
            <w:shd w:val="clear" w:color="auto" w:fill="D6E3BC" w:themeFill="accent3" w:themeFillTint="66"/>
            <w:vAlign w:val="center"/>
          </w:tcPr>
          <w:p w:rsidR="00D0743A" w:rsidRDefault="00D0743A" w:rsidP="00E94CD8">
            <w:pPr>
              <w:pStyle w:val="1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94CD8">
              <w:rPr>
                <w:rFonts w:ascii="Arial" w:hAnsi="Arial" w:cs="Arial"/>
                <w:sz w:val="24"/>
                <w:szCs w:val="24"/>
              </w:rPr>
              <w:t xml:space="preserve">Показатели развития </w:t>
            </w:r>
            <w:proofErr w:type="gramStart"/>
            <w:r w:rsidRPr="00E94CD8">
              <w:rPr>
                <w:rFonts w:ascii="Arial" w:hAnsi="Arial" w:cs="Arial"/>
                <w:sz w:val="24"/>
                <w:szCs w:val="24"/>
              </w:rPr>
              <w:t>элементарных</w:t>
            </w:r>
            <w:proofErr w:type="gramEnd"/>
            <w:r w:rsidRPr="00E94CD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D0743A" w:rsidRPr="00E94CD8" w:rsidRDefault="00D0743A" w:rsidP="00E94CD8">
            <w:pPr>
              <w:pStyle w:val="1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94CD8">
              <w:rPr>
                <w:rFonts w:ascii="Arial" w:hAnsi="Arial" w:cs="Arial"/>
                <w:sz w:val="24"/>
                <w:szCs w:val="24"/>
              </w:rPr>
              <w:t>математических представлений</w:t>
            </w:r>
          </w:p>
        </w:tc>
        <w:tc>
          <w:tcPr>
            <w:tcW w:w="2870" w:type="dxa"/>
            <w:gridSpan w:val="10"/>
            <w:shd w:val="clear" w:color="auto" w:fill="D6E3BC" w:themeFill="accent3" w:themeFillTint="66"/>
            <w:vAlign w:val="center"/>
          </w:tcPr>
          <w:p w:rsidR="00D0743A" w:rsidRPr="00E94CD8" w:rsidRDefault="00D0743A" w:rsidP="00E94CD8">
            <w:pPr>
              <w:pStyle w:val="1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94CD8">
              <w:rPr>
                <w:rFonts w:ascii="Arial" w:hAnsi="Arial" w:cs="Arial"/>
                <w:sz w:val="24"/>
                <w:szCs w:val="24"/>
              </w:rPr>
              <w:t>Фамилия, имя ребенка</w:t>
            </w:r>
          </w:p>
        </w:tc>
      </w:tr>
      <w:tr w:rsidR="00D0743A" w:rsidRPr="00E94CD8" w:rsidTr="00D0743A">
        <w:trPr>
          <w:cantSplit/>
          <w:trHeight w:val="850"/>
        </w:trPr>
        <w:tc>
          <w:tcPr>
            <w:tcW w:w="6705" w:type="dxa"/>
            <w:vMerge/>
            <w:shd w:val="clear" w:color="auto" w:fill="D6E3BC" w:themeFill="accent3" w:themeFillTint="66"/>
            <w:vAlign w:val="center"/>
          </w:tcPr>
          <w:p w:rsidR="00D0743A" w:rsidRPr="00E94CD8" w:rsidRDefault="00D0743A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gridSpan w:val="2"/>
            <w:shd w:val="clear" w:color="auto" w:fill="D6E3BC" w:themeFill="accent3" w:themeFillTint="66"/>
          </w:tcPr>
          <w:p w:rsidR="00D0743A" w:rsidRPr="00E94CD8" w:rsidRDefault="00D0743A" w:rsidP="00D0743A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3" w:type="dxa"/>
            <w:gridSpan w:val="2"/>
            <w:shd w:val="clear" w:color="auto" w:fill="D6E3BC" w:themeFill="accent3" w:themeFillTint="66"/>
          </w:tcPr>
          <w:p w:rsidR="00D0743A" w:rsidRPr="00E94CD8" w:rsidRDefault="00D0743A" w:rsidP="00D0743A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gridSpan w:val="2"/>
            <w:shd w:val="clear" w:color="auto" w:fill="D6E3BC" w:themeFill="accent3" w:themeFillTint="66"/>
          </w:tcPr>
          <w:p w:rsidR="00D0743A" w:rsidRPr="00E94CD8" w:rsidRDefault="00D0743A" w:rsidP="00D0743A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gridSpan w:val="2"/>
            <w:shd w:val="clear" w:color="auto" w:fill="D6E3BC" w:themeFill="accent3" w:themeFillTint="66"/>
          </w:tcPr>
          <w:p w:rsidR="00D0743A" w:rsidRPr="00E94CD8" w:rsidRDefault="00D0743A" w:rsidP="00D0743A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" w:type="dxa"/>
            <w:gridSpan w:val="2"/>
            <w:shd w:val="clear" w:color="auto" w:fill="D6E3BC" w:themeFill="accent3" w:themeFillTint="66"/>
          </w:tcPr>
          <w:p w:rsidR="00D0743A" w:rsidRPr="00E94CD8" w:rsidRDefault="00D0743A" w:rsidP="00D0743A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743A" w:rsidRPr="00E94CD8" w:rsidTr="00D0743A">
        <w:trPr>
          <w:cantSplit/>
        </w:trPr>
        <w:tc>
          <w:tcPr>
            <w:tcW w:w="9575" w:type="dxa"/>
            <w:gridSpan w:val="11"/>
            <w:shd w:val="clear" w:color="auto" w:fill="CCC0D9" w:themeFill="accent4" w:themeFillTint="66"/>
            <w:vAlign w:val="center"/>
          </w:tcPr>
          <w:p w:rsidR="00D0743A" w:rsidRPr="00E94CD8" w:rsidRDefault="00D0743A" w:rsidP="00E94CD8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4CD8">
              <w:rPr>
                <w:rFonts w:ascii="Arial" w:hAnsi="Arial" w:cs="Arial"/>
                <w:b/>
                <w:sz w:val="24"/>
                <w:szCs w:val="24"/>
                <w:lang w:val="en-US"/>
              </w:rPr>
              <w:lastRenderedPageBreak/>
              <w:t>I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r w:rsidRPr="00E94CD8">
              <w:rPr>
                <w:rFonts w:ascii="Arial" w:hAnsi="Arial" w:cs="Arial"/>
                <w:b/>
                <w:sz w:val="24"/>
                <w:szCs w:val="24"/>
              </w:rPr>
              <w:t>Количество и сч</w:t>
            </w:r>
            <w:r>
              <w:rPr>
                <w:rFonts w:ascii="Arial" w:hAnsi="Arial" w:cs="Arial"/>
                <w:b/>
                <w:sz w:val="24"/>
                <w:szCs w:val="24"/>
              </w:rPr>
              <w:t>е</w:t>
            </w:r>
            <w:r w:rsidRPr="00E94CD8">
              <w:rPr>
                <w:rFonts w:ascii="Arial" w:hAnsi="Arial" w:cs="Arial"/>
                <w:b/>
                <w:sz w:val="24"/>
                <w:szCs w:val="24"/>
              </w:rPr>
              <w:t>т</w:t>
            </w:r>
          </w:p>
        </w:tc>
      </w:tr>
      <w:tr w:rsidR="00D0743A" w:rsidRPr="00E94CD8" w:rsidTr="00B7032A">
        <w:trPr>
          <w:cantSplit/>
        </w:trPr>
        <w:tc>
          <w:tcPr>
            <w:tcW w:w="6705" w:type="dxa"/>
            <w:vAlign w:val="center"/>
          </w:tcPr>
          <w:p w:rsidR="00B7032A" w:rsidRDefault="00B7032A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E94CD8">
              <w:rPr>
                <w:rFonts w:ascii="Arial" w:hAnsi="Arial" w:cs="Arial"/>
                <w:sz w:val="24"/>
                <w:szCs w:val="24"/>
              </w:rPr>
              <w:t>Ребенок овладевает способностями: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D0743A" w:rsidRPr="00B7032A" w:rsidRDefault="00D0743A" w:rsidP="00B7032A">
            <w:pPr>
              <w:pStyle w:val="a7"/>
              <w:numPr>
                <w:ilvl w:val="0"/>
                <w:numId w:val="11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B7032A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ru-RU"/>
              </w:rPr>
              <w:t>производить количественный счет до 5 (и далее)</w:t>
            </w:r>
          </w:p>
        </w:tc>
        <w:tc>
          <w:tcPr>
            <w:tcW w:w="286" w:type="dxa"/>
            <w:vAlign w:val="center"/>
          </w:tcPr>
          <w:p w:rsidR="00D0743A" w:rsidRPr="00E94CD8" w:rsidRDefault="00D0743A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  <w:vAlign w:val="center"/>
          </w:tcPr>
          <w:p w:rsidR="00D0743A" w:rsidRPr="00E94CD8" w:rsidRDefault="00D0743A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" w:type="dxa"/>
            <w:vAlign w:val="center"/>
          </w:tcPr>
          <w:p w:rsidR="00D0743A" w:rsidRPr="00E94CD8" w:rsidRDefault="00D0743A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  <w:vAlign w:val="center"/>
          </w:tcPr>
          <w:p w:rsidR="00D0743A" w:rsidRPr="00E94CD8" w:rsidRDefault="00D0743A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" w:type="dxa"/>
            <w:vAlign w:val="center"/>
          </w:tcPr>
          <w:p w:rsidR="00D0743A" w:rsidRPr="00E94CD8" w:rsidRDefault="00D0743A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1" w:type="dxa"/>
            <w:vAlign w:val="center"/>
          </w:tcPr>
          <w:p w:rsidR="00D0743A" w:rsidRPr="00E94CD8" w:rsidRDefault="00D0743A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  <w:vAlign w:val="center"/>
          </w:tcPr>
          <w:p w:rsidR="00D0743A" w:rsidRPr="00E94CD8" w:rsidRDefault="00D0743A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  <w:vAlign w:val="center"/>
          </w:tcPr>
          <w:p w:rsidR="00D0743A" w:rsidRPr="00E94CD8" w:rsidRDefault="00D0743A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  <w:vAlign w:val="center"/>
          </w:tcPr>
          <w:p w:rsidR="00D0743A" w:rsidRPr="00E94CD8" w:rsidRDefault="00D0743A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  <w:vAlign w:val="center"/>
          </w:tcPr>
          <w:p w:rsidR="00D0743A" w:rsidRPr="00E94CD8" w:rsidRDefault="00D0743A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743A" w:rsidRPr="00E94CD8" w:rsidTr="00B7032A">
        <w:trPr>
          <w:cantSplit/>
        </w:trPr>
        <w:tc>
          <w:tcPr>
            <w:tcW w:w="6705" w:type="dxa"/>
            <w:vAlign w:val="center"/>
          </w:tcPr>
          <w:p w:rsidR="00D0743A" w:rsidRPr="00B7032A" w:rsidRDefault="00D0743A" w:rsidP="00B7032A">
            <w:pPr>
              <w:pStyle w:val="a7"/>
              <w:numPr>
                <w:ilvl w:val="0"/>
                <w:numId w:val="11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B7032A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ru-RU"/>
              </w:rPr>
              <w:t>использовать числительные для обозн</w:t>
            </w:r>
            <w:r w:rsidR="00B7032A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ru-RU"/>
              </w:rPr>
              <w:t>ачения количества (в пределах 5</w:t>
            </w:r>
            <w:r w:rsidRPr="00B7032A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ru-RU"/>
              </w:rPr>
              <w:t>–10)</w:t>
            </w:r>
          </w:p>
        </w:tc>
        <w:tc>
          <w:tcPr>
            <w:tcW w:w="286" w:type="dxa"/>
            <w:vAlign w:val="center"/>
          </w:tcPr>
          <w:p w:rsidR="00D0743A" w:rsidRPr="00E94CD8" w:rsidRDefault="00D0743A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  <w:vAlign w:val="center"/>
          </w:tcPr>
          <w:p w:rsidR="00D0743A" w:rsidRPr="00E94CD8" w:rsidRDefault="00D0743A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" w:type="dxa"/>
            <w:vAlign w:val="center"/>
          </w:tcPr>
          <w:p w:rsidR="00D0743A" w:rsidRPr="00E94CD8" w:rsidRDefault="00D0743A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  <w:vAlign w:val="center"/>
          </w:tcPr>
          <w:p w:rsidR="00D0743A" w:rsidRPr="00E94CD8" w:rsidRDefault="00D0743A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" w:type="dxa"/>
            <w:vAlign w:val="center"/>
          </w:tcPr>
          <w:p w:rsidR="00D0743A" w:rsidRPr="00E94CD8" w:rsidRDefault="00D0743A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1" w:type="dxa"/>
            <w:vAlign w:val="center"/>
          </w:tcPr>
          <w:p w:rsidR="00D0743A" w:rsidRPr="00E94CD8" w:rsidRDefault="00D0743A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  <w:vAlign w:val="center"/>
          </w:tcPr>
          <w:p w:rsidR="00D0743A" w:rsidRPr="00E94CD8" w:rsidRDefault="00D0743A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  <w:vAlign w:val="center"/>
          </w:tcPr>
          <w:p w:rsidR="00D0743A" w:rsidRPr="00E94CD8" w:rsidRDefault="00D0743A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  <w:vAlign w:val="center"/>
          </w:tcPr>
          <w:p w:rsidR="00D0743A" w:rsidRPr="00E94CD8" w:rsidRDefault="00D0743A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  <w:vAlign w:val="center"/>
          </w:tcPr>
          <w:p w:rsidR="00D0743A" w:rsidRPr="00E94CD8" w:rsidRDefault="00D0743A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743A" w:rsidRPr="00E94CD8" w:rsidTr="00B7032A">
        <w:trPr>
          <w:cantSplit/>
        </w:trPr>
        <w:tc>
          <w:tcPr>
            <w:tcW w:w="6705" w:type="dxa"/>
            <w:vAlign w:val="center"/>
          </w:tcPr>
          <w:p w:rsidR="00D0743A" w:rsidRPr="00B7032A" w:rsidRDefault="00D0743A" w:rsidP="00B7032A">
            <w:pPr>
              <w:pStyle w:val="a7"/>
              <w:numPr>
                <w:ilvl w:val="0"/>
                <w:numId w:val="11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B7032A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ru-RU"/>
              </w:rPr>
              <w:t>соотносить число и количество</w:t>
            </w:r>
          </w:p>
        </w:tc>
        <w:tc>
          <w:tcPr>
            <w:tcW w:w="286" w:type="dxa"/>
            <w:vAlign w:val="center"/>
          </w:tcPr>
          <w:p w:rsidR="00D0743A" w:rsidRPr="00E94CD8" w:rsidRDefault="00D0743A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  <w:vAlign w:val="center"/>
          </w:tcPr>
          <w:p w:rsidR="00D0743A" w:rsidRPr="00E94CD8" w:rsidRDefault="00D0743A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" w:type="dxa"/>
            <w:vAlign w:val="center"/>
          </w:tcPr>
          <w:p w:rsidR="00D0743A" w:rsidRPr="00E94CD8" w:rsidRDefault="00D0743A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  <w:vAlign w:val="center"/>
          </w:tcPr>
          <w:p w:rsidR="00D0743A" w:rsidRPr="00E94CD8" w:rsidRDefault="00D0743A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" w:type="dxa"/>
            <w:vAlign w:val="center"/>
          </w:tcPr>
          <w:p w:rsidR="00D0743A" w:rsidRPr="00E94CD8" w:rsidRDefault="00D0743A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1" w:type="dxa"/>
            <w:vAlign w:val="center"/>
          </w:tcPr>
          <w:p w:rsidR="00D0743A" w:rsidRPr="00E94CD8" w:rsidRDefault="00D0743A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  <w:vAlign w:val="center"/>
          </w:tcPr>
          <w:p w:rsidR="00D0743A" w:rsidRPr="00E94CD8" w:rsidRDefault="00D0743A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  <w:vAlign w:val="center"/>
          </w:tcPr>
          <w:p w:rsidR="00D0743A" w:rsidRPr="00E94CD8" w:rsidRDefault="00D0743A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  <w:vAlign w:val="center"/>
          </w:tcPr>
          <w:p w:rsidR="00D0743A" w:rsidRPr="00E94CD8" w:rsidRDefault="00D0743A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  <w:vAlign w:val="center"/>
          </w:tcPr>
          <w:p w:rsidR="00D0743A" w:rsidRPr="00E94CD8" w:rsidRDefault="00D0743A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743A" w:rsidRPr="00E94CD8" w:rsidTr="00B7032A">
        <w:trPr>
          <w:cantSplit/>
        </w:trPr>
        <w:tc>
          <w:tcPr>
            <w:tcW w:w="6705" w:type="dxa"/>
            <w:vAlign w:val="center"/>
          </w:tcPr>
          <w:p w:rsidR="00D0743A" w:rsidRPr="00B7032A" w:rsidRDefault="00D0743A" w:rsidP="00B7032A">
            <w:pPr>
              <w:pStyle w:val="a7"/>
              <w:numPr>
                <w:ilvl w:val="0"/>
                <w:numId w:val="11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B7032A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ru-RU"/>
              </w:rPr>
              <w:t>производить порядковый счет в пределах 5</w:t>
            </w:r>
          </w:p>
        </w:tc>
        <w:tc>
          <w:tcPr>
            <w:tcW w:w="286" w:type="dxa"/>
            <w:vAlign w:val="center"/>
          </w:tcPr>
          <w:p w:rsidR="00D0743A" w:rsidRPr="00E94CD8" w:rsidRDefault="00D0743A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  <w:vAlign w:val="center"/>
          </w:tcPr>
          <w:p w:rsidR="00D0743A" w:rsidRPr="00E94CD8" w:rsidRDefault="00D0743A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" w:type="dxa"/>
            <w:vAlign w:val="center"/>
          </w:tcPr>
          <w:p w:rsidR="00D0743A" w:rsidRPr="00E94CD8" w:rsidRDefault="00D0743A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  <w:vAlign w:val="center"/>
          </w:tcPr>
          <w:p w:rsidR="00D0743A" w:rsidRPr="00E94CD8" w:rsidRDefault="00D0743A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" w:type="dxa"/>
            <w:vAlign w:val="center"/>
          </w:tcPr>
          <w:p w:rsidR="00D0743A" w:rsidRPr="00E94CD8" w:rsidRDefault="00D0743A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1" w:type="dxa"/>
            <w:vAlign w:val="center"/>
          </w:tcPr>
          <w:p w:rsidR="00D0743A" w:rsidRPr="00E94CD8" w:rsidRDefault="00D0743A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  <w:vAlign w:val="center"/>
          </w:tcPr>
          <w:p w:rsidR="00D0743A" w:rsidRPr="00E94CD8" w:rsidRDefault="00D0743A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  <w:vAlign w:val="center"/>
          </w:tcPr>
          <w:p w:rsidR="00D0743A" w:rsidRPr="00E94CD8" w:rsidRDefault="00D0743A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  <w:vAlign w:val="center"/>
          </w:tcPr>
          <w:p w:rsidR="00D0743A" w:rsidRPr="00E94CD8" w:rsidRDefault="00D0743A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  <w:vAlign w:val="center"/>
          </w:tcPr>
          <w:p w:rsidR="00D0743A" w:rsidRPr="00E94CD8" w:rsidRDefault="00D0743A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743A" w:rsidRPr="00E94CD8" w:rsidTr="00B7032A">
        <w:trPr>
          <w:cantSplit/>
        </w:trPr>
        <w:tc>
          <w:tcPr>
            <w:tcW w:w="6705" w:type="dxa"/>
            <w:vAlign w:val="center"/>
          </w:tcPr>
          <w:p w:rsidR="00D0743A" w:rsidRPr="00B7032A" w:rsidRDefault="00D0743A" w:rsidP="00B7032A">
            <w:pPr>
              <w:pStyle w:val="a7"/>
              <w:numPr>
                <w:ilvl w:val="0"/>
                <w:numId w:val="11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B7032A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ru-RU"/>
              </w:rPr>
              <w:t>отсчитывать количество на один предмет меньше или больше</w:t>
            </w:r>
          </w:p>
        </w:tc>
        <w:tc>
          <w:tcPr>
            <w:tcW w:w="286" w:type="dxa"/>
            <w:vAlign w:val="center"/>
          </w:tcPr>
          <w:p w:rsidR="00D0743A" w:rsidRPr="00E94CD8" w:rsidRDefault="00D0743A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  <w:vAlign w:val="center"/>
          </w:tcPr>
          <w:p w:rsidR="00D0743A" w:rsidRPr="00E94CD8" w:rsidRDefault="00D0743A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" w:type="dxa"/>
            <w:vAlign w:val="center"/>
          </w:tcPr>
          <w:p w:rsidR="00D0743A" w:rsidRPr="00E94CD8" w:rsidRDefault="00D0743A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  <w:vAlign w:val="center"/>
          </w:tcPr>
          <w:p w:rsidR="00D0743A" w:rsidRPr="00E94CD8" w:rsidRDefault="00D0743A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" w:type="dxa"/>
            <w:vAlign w:val="center"/>
          </w:tcPr>
          <w:p w:rsidR="00D0743A" w:rsidRPr="00E94CD8" w:rsidRDefault="00D0743A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1" w:type="dxa"/>
            <w:vAlign w:val="center"/>
          </w:tcPr>
          <w:p w:rsidR="00D0743A" w:rsidRPr="00E94CD8" w:rsidRDefault="00D0743A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  <w:vAlign w:val="center"/>
          </w:tcPr>
          <w:p w:rsidR="00D0743A" w:rsidRPr="00E94CD8" w:rsidRDefault="00D0743A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  <w:vAlign w:val="center"/>
          </w:tcPr>
          <w:p w:rsidR="00D0743A" w:rsidRPr="00E94CD8" w:rsidRDefault="00D0743A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  <w:vAlign w:val="center"/>
          </w:tcPr>
          <w:p w:rsidR="00D0743A" w:rsidRPr="00E94CD8" w:rsidRDefault="00D0743A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  <w:vAlign w:val="center"/>
          </w:tcPr>
          <w:p w:rsidR="00D0743A" w:rsidRPr="00E94CD8" w:rsidRDefault="00D0743A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743A" w:rsidRPr="00E94CD8" w:rsidTr="00D0743A">
        <w:trPr>
          <w:cantSplit/>
        </w:trPr>
        <w:tc>
          <w:tcPr>
            <w:tcW w:w="9575" w:type="dxa"/>
            <w:gridSpan w:val="11"/>
            <w:shd w:val="clear" w:color="auto" w:fill="CCC0D9" w:themeFill="accent4" w:themeFillTint="66"/>
            <w:vAlign w:val="center"/>
          </w:tcPr>
          <w:p w:rsidR="00D0743A" w:rsidRPr="00E94CD8" w:rsidRDefault="00D0743A" w:rsidP="00D0743A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4CD8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  <w:lang w:val="en-US" w:eastAsia="ru-RU"/>
              </w:rPr>
              <w:t>II</w:t>
            </w:r>
            <w:r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E94CD8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  <w:lang w:eastAsia="ru-RU"/>
              </w:rPr>
              <w:t>Сравнение</w:t>
            </w:r>
          </w:p>
        </w:tc>
      </w:tr>
      <w:tr w:rsidR="00D0743A" w:rsidRPr="00E94CD8" w:rsidTr="00B7032A">
        <w:trPr>
          <w:cantSplit/>
        </w:trPr>
        <w:tc>
          <w:tcPr>
            <w:tcW w:w="6705" w:type="dxa"/>
            <w:vAlign w:val="center"/>
          </w:tcPr>
          <w:p w:rsidR="00B7032A" w:rsidRDefault="00B7032A" w:rsidP="00E94CD8">
            <w:pPr>
              <w:spacing w:after="0" w:line="360" w:lineRule="auto"/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ru-RU"/>
              </w:rPr>
            </w:pPr>
            <w:r w:rsidRPr="00E94CD8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ru-RU"/>
              </w:rPr>
              <w:t>У ребенка развиваются умения: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0743A" w:rsidRPr="00B7032A" w:rsidRDefault="00D0743A" w:rsidP="00B7032A">
            <w:pPr>
              <w:pStyle w:val="a7"/>
              <w:numPr>
                <w:ilvl w:val="0"/>
                <w:numId w:val="12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B7032A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ru-RU"/>
              </w:rPr>
              <w:t>сравнивать два множества путем составления пар (без счета)</w:t>
            </w:r>
          </w:p>
        </w:tc>
        <w:tc>
          <w:tcPr>
            <w:tcW w:w="286" w:type="dxa"/>
            <w:vAlign w:val="center"/>
          </w:tcPr>
          <w:p w:rsidR="00D0743A" w:rsidRPr="00E94CD8" w:rsidRDefault="00D0743A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  <w:vAlign w:val="center"/>
          </w:tcPr>
          <w:p w:rsidR="00D0743A" w:rsidRPr="00E94CD8" w:rsidRDefault="00D0743A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" w:type="dxa"/>
            <w:vAlign w:val="center"/>
          </w:tcPr>
          <w:p w:rsidR="00D0743A" w:rsidRPr="00E94CD8" w:rsidRDefault="00D0743A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  <w:vAlign w:val="center"/>
          </w:tcPr>
          <w:p w:rsidR="00D0743A" w:rsidRPr="00E94CD8" w:rsidRDefault="00D0743A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" w:type="dxa"/>
            <w:vAlign w:val="center"/>
          </w:tcPr>
          <w:p w:rsidR="00D0743A" w:rsidRPr="00E94CD8" w:rsidRDefault="00D0743A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1" w:type="dxa"/>
            <w:vAlign w:val="center"/>
          </w:tcPr>
          <w:p w:rsidR="00D0743A" w:rsidRPr="00E94CD8" w:rsidRDefault="00D0743A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  <w:vAlign w:val="center"/>
          </w:tcPr>
          <w:p w:rsidR="00D0743A" w:rsidRPr="00E94CD8" w:rsidRDefault="00D0743A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  <w:vAlign w:val="center"/>
          </w:tcPr>
          <w:p w:rsidR="00D0743A" w:rsidRPr="00E94CD8" w:rsidRDefault="00D0743A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  <w:vAlign w:val="center"/>
          </w:tcPr>
          <w:p w:rsidR="00D0743A" w:rsidRPr="00E94CD8" w:rsidRDefault="00D0743A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  <w:vAlign w:val="center"/>
          </w:tcPr>
          <w:p w:rsidR="00D0743A" w:rsidRPr="00E94CD8" w:rsidRDefault="00D0743A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743A" w:rsidRPr="00E94CD8" w:rsidTr="00B7032A">
        <w:trPr>
          <w:cantSplit/>
        </w:trPr>
        <w:tc>
          <w:tcPr>
            <w:tcW w:w="6705" w:type="dxa"/>
            <w:vAlign w:val="center"/>
          </w:tcPr>
          <w:p w:rsidR="00D0743A" w:rsidRPr="00B7032A" w:rsidRDefault="00D0743A" w:rsidP="00B7032A">
            <w:pPr>
              <w:pStyle w:val="a7"/>
              <w:numPr>
                <w:ilvl w:val="0"/>
                <w:numId w:val="12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B7032A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ru-RU"/>
              </w:rPr>
              <w:t xml:space="preserve">определять равенство и неравенство двух множеств </w:t>
            </w:r>
          </w:p>
        </w:tc>
        <w:tc>
          <w:tcPr>
            <w:tcW w:w="286" w:type="dxa"/>
            <w:vAlign w:val="center"/>
          </w:tcPr>
          <w:p w:rsidR="00D0743A" w:rsidRPr="00E94CD8" w:rsidRDefault="00D0743A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  <w:vAlign w:val="center"/>
          </w:tcPr>
          <w:p w:rsidR="00D0743A" w:rsidRPr="00E94CD8" w:rsidRDefault="00D0743A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" w:type="dxa"/>
            <w:vAlign w:val="center"/>
          </w:tcPr>
          <w:p w:rsidR="00D0743A" w:rsidRPr="00E94CD8" w:rsidRDefault="00D0743A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  <w:vAlign w:val="center"/>
          </w:tcPr>
          <w:p w:rsidR="00D0743A" w:rsidRPr="00E94CD8" w:rsidRDefault="00D0743A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" w:type="dxa"/>
            <w:vAlign w:val="center"/>
          </w:tcPr>
          <w:p w:rsidR="00D0743A" w:rsidRPr="00E94CD8" w:rsidRDefault="00D0743A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1" w:type="dxa"/>
            <w:vAlign w:val="center"/>
          </w:tcPr>
          <w:p w:rsidR="00D0743A" w:rsidRPr="00E94CD8" w:rsidRDefault="00D0743A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  <w:vAlign w:val="center"/>
          </w:tcPr>
          <w:p w:rsidR="00D0743A" w:rsidRPr="00E94CD8" w:rsidRDefault="00D0743A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  <w:vAlign w:val="center"/>
          </w:tcPr>
          <w:p w:rsidR="00D0743A" w:rsidRPr="00E94CD8" w:rsidRDefault="00D0743A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  <w:vAlign w:val="center"/>
          </w:tcPr>
          <w:p w:rsidR="00D0743A" w:rsidRPr="00E94CD8" w:rsidRDefault="00D0743A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  <w:vAlign w:val="center"/>
          </w:tcPr>
          <w:p w:rsidR="00D0743A" w:rsidRPr="00E94CD8" w:rsidRDefault="00D0743A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743A" w:rsidRPr="00E94CD8" w:rsidTr="00B7032A">
        <w:trPr>
          <w:cantSplit/>
        </w:trPr>
        <w:tc>
          <w:tcPr>
            <w:tcW w:w="6705" w:type="dxa"/>
            <w:vAlign w:val="center"/>
          </w:tcPr>
          <w:p w:rsidR="00D0743A" w:rsidRPr="00B7032A" w:rsidRDefault="00D0743A" w:rsidP="00B7032A">
            <w:pPr>
              <w:pStyle w:val="a7"/>
              <w:numPr>
                <w:ilvl w:val="0"/>
                <w:numId w:val="12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B7032A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ru-RU"/>
              </w:rPr>
              <w:t>уравнивать количество элементов в двух множествах</w:t>
            </w:r>
            <w:r w:rsidR="00B7032A" w:rsidRPr="00B7032A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ru-RU"/>
              </w:rPr>
              <w:t>,</w:t>
            </w:r>
            <w:r w:rsidRPr="00B7032A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ru-RU"/>
              </w:rPr>
              <w:t xml:space="preserve"> либо добавляя, либо убирая один предмет</w:t>
            </w:r>
          </w:p>
        </w:tc>
        <w:tc>
          <w:tcPr>
            <w:tcW w:w="286" w:type="dxa"/>
            <w:vAlign w:val="center"/>
          </w:tcPr>
          <w:p w:rsidR="00D0743A" w:rsidRPr="00E94CD8" w:rsidRDefault="00D0743A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  <w:vAlign w:val="center"/>
          </w:tcPr>
          <w:p w:rsidR="00D0743A" w:rsidRPr="00E94CD8" w:rsidRDefault="00D0743A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" w:type="dxa"/>
            <w:vAlign w:val="center"/>
          </w:tcPr>
          <w:p w:rsidR="00D0743A" w:rsidRPr="00E94CD8" w:rsidRDefault="00D0743A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  <w:vAlign w:val="center"/>
          </w:tcPr>
          <w:p w:rsidR="00D0743A" w:rsidRPr="00E94CD8" w:rsidRDefault="00D0743A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" w:type="dxa"/>
            <w:vAlign w:val="center"/>
          </w:tcPr>
          <w:p w:rsidR="00D0743A" w:rsidRPr="00E94CD8" w:rsidRDefault="00D0743A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1" w:type="dxa"/>
            <w:vAlign w:val="center"/>
          </w:tcPr>
          <w:p w:rsidR="00D0743A" w:rsidRPr="00E94CD8" w:rsidRDefault="00D0743A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  <w:vAlign w:val="center"/>
          </w:tcPr>
          <w:p w:rsidR="00D0743A" w:rsidRPr="00E94CD8" w:rsidRDefault="00D0743A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  <w:vAlign w:val="center"/>
          </w:tcPr>
          <w:p w:rsidR="00D0743A" w:rsidRPr="00E94CD8" w:rsidRDefault="00D0743A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  <w:vAlign w:val="center"/>
          </w:tcPr>
          <w:p w:rsidR="00D0743A" w:rsidRPr="00E94CD8" w:rsidRDefault="00D0743A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  <w:vAlign w:val="center"/>
          </w:tcPr>
          <w:p w:rsidR="00D0743A" w:rsidRPr="00E94CD8" w:rsidRDefault="00D0743A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743A" w:rsidRPr="00E94CD8" w:rsidTr="00B7032A">
        <w:trPr>
          <w:cantSplit/>
        </w:trPr>
        <w:tc>
          <w:tcPr>
            <w:tcW w:w="6705" w:type="dxa"/>
            <w:vAlign w:val="center"/>
          </w:tcPr>
          <w:p w:rsidR="00D0743A" w:rsidRPr="00B7032A" w:rsidRDefault="00D0743A" w:rsidP="00B7032A">
            <w:pPr>
              <w:pStyle w:val="a7"/>
              <w:numPr>
                <w:ilvl w:val="0"/>
                <w:numId w:val="12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B7032A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ru-RU"/>
              </w:rPr>
              <w:t>устанавливать равенство или неравенство двух множеств на основе счета</w:t>
            </w:r>
          </w:p>
        </w:tc>
        <w:tc>
          <w:tcPr>
            <w:tcW w:w="286" w:type="dxa"/>
            <w:vAlign w:val="center"/>
          </w:tcPr>
          <w:p w:rsidR="00D0743A" w:rsidRPr="00E94CD8" w:rsidRDefault="00D0743A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  <w:vAlign w:val="center"/>
          </w:tcPr>
          <w:p w:rsidR="00D0743A" w:rsidRPr="00E94CD8" w:rsidRDefault="00D0743A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" w:type="dxa"/>
            <w:vAlign w:val="center"/>
          </w:tcPr>
          <w:p w:rsidR="00D0743A" w:rsidRPr="00E94CD8" w:rsidRDefault="00D0743A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  <w:vAlign w:val="center"/>
          </w:tcPr>
          <w:p w:rsidR="00D0743A" w:rsidRPr="00E94CD8" w:rsidRDefault="00D0743A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" w:type="dxa"/>
            <w:vAlign w:val="center"/>
          </w:tcPr>
          <w:p w:rsidR="00D0743A" w:rsidRPr="00E94CD8" w:rsidRDefault="00D0743A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1" w:type="dxa"/>
            <w:vAlign w:val="center"/>
          </w:tcPr>
          <w:p w:rsidR="00D0743A" w:rsidRPr="00E94CD8" w:rsidRDefault="00D0743A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  <w:vAlign w:val="center"/>
          </w:tcPr>
          <w:p w:rsidR="00D0743A" w:rsidRPr="00E94CD8" w:rsidRDefault="00D0743A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  <w:vAlign w:val="center"/>
          </w:tcPr>
          <w:p w:rsidR="00D0743A" w:rsidRPr="00E94CD8" w:rsidRDefault="00D0743A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  <w:vAlign w:val="center"/>
          </w:tcPr>
          <w:p w:rsidR="00D0743A" w:rsidRPr="00E94CD8" w:rsidRDefault="00D0743A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  <w:vAlign w:val="center"/>
          </w:tcPr>
          <w:p w:rsidR="00D0743A" w:rsidRPr="00E94CD8" w:rsidRDefault="00D0743A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743A" w:rsidRPr="00E94CD8" w:rsidTr="00D0743A">
        <w:trPr>
          <w:cantSplit/>
        </w:trPr>
        <w:tc>
          <w:tcPr>
            <w:tcW w:w="9575" w:type="dxa"/>
            <w:gridSpan w:val="11"/>
            <w:shd w:val="clear" w:color="auto" w:fill="CCC0D9" w:themeFill="accent4" w:themeFillTint="66"/>
            <w:vAlign w:val="center"/>
          </w:tcPr>
          <w:p w:rsidR="00D0743A" w:rsidRPr="00E94CD8" w:rsidRDefault="00D0743A" w:rsidP="00D0743A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4CD8">
              <w:rPr>
                <w:rFonts w:ascii="Arial" w:hAnsi="Arial" w:cs="Arial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r w:rsidRPr="00E94CD8">
              <w:rPr>
                <w:rFonts w:ascii="Arial" w:hAnsi="Arial" w:cs="Arial"/>
                <w:b/>
                <w:sz w:val="24"/>
                <w:szCs w:val="24"/>
              </w:rPr>
              <w:t>Величина</w:t>
            </w:r>
          </w:p>
        </w:tc>
      </w:tr>
      <w:tr w:rsidR="00D0743A" w:rsidRPr="00E94CD8" w:rsidTr="00B7032A">
        <w:trPr>
          <w:cantSplit/>
        </w:trPr>
        <w:tc>
          <w:tcPr>
            <w:tcW w:w="6705" w:type="dxa"/>
            <w:vAlign w:val="center"/>
          </w:tcPr>
          <w:p w:rsidR="00D0743A" w:rsidRDefault="00D0743A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E94CD8">
              <w:rPr>
                <w:rFonts w:ascii="Arial" w:hAnsi="Arial" w:cs="Arial"/>
                <w:sz w:val="24"/>
                <w:szCs w:val="24"/>
              </w:rPr>
              <w:t>Ребенок овладевает: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D0743A" w:rsidRPr="00B7032A" w:rsidRDefault="00D0743A" w:rsidP="00B7032A">
            <w:pPr>
              <w:pStyle w:val="a7"/>
              <w:numPr>
                <w:ilvl w:val="0"/>
                <w:numId w:val="13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B7032A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ru-RU"/>
              </w:rPr>
              <w:t>понятиями длины, ширины, высоты</w:t>
            </w:r>
          </w:p>
        </w:tc>
        <w:tc>
          <w:tcPr>
            <w:tcW w:w="286" w:type="dxa"/>
            <w:vAlign w:val="center"/>
          </w:tcPr>
          <w:p w:rsidR="00D0743A" w:rsidRPr="00E94CD8" w:rsidRDefault="00D0743A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  <w:vAlign w:val="center"/>
          </w:tcPr>
          <w:p w:rsidR="00D0743A" w:rsidRPr="00E94CD8" w:rsidRDefault="00D0743A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" w:type="dxa"/>
            <w:vAlign w:val="center"/>
          </w:tcPr>
          <w:p w:rsidR="00D0743A" w:rsidRPr="00E94CD8" w:rsidRDefault="00D0743A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  <w:vAlign w:val="center"/>
          </w:tcPr>
          <w:p w:rsidR="00D0743A" w:rsidRPr="00E94CD8" w:rsidRDefault="00D0743A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" w:type="dxa"/>
            <w:vAlign w:val="center"/>
          </w:tcPr>
          <w:p w:rsidR="00D0743A" w:rsidRPr="00E94CD8" w:rsidRDefault="00D0743A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1" w:type="dxa"/>
            <w:vAlign w:val="center"/>
          </w:tcPr>
          <w:p w:rsidR="00D0743A" w:rsidRPr="00E94CD8" w:rsidRDefault="00D0743A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  <w:vAlign w:val="center"/>
          </w:tcPr>
          <w:p w:rsidR="00D0743A" w:rsidRPr="00E94CD8" w:rsidRDefault="00D0743A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  <w:vAlign w:val="center"/>
          </w:tcPr>
          <w:p w:rsidR="00D0743A" w:rsidRPr="00E94CD8" w:rsidRDefault="00D0743A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  <w:vAlign w:val="center"/>
          </w:tcPr>
          <w:p w:rsidR="00D0743A" w:rsidRPr="00E94CD8" w:rsidRDefault="00D0743A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  <w:vAlign w:val="center"/>
          </w:tcPr>
          <w:p w:rsidR="00D0743A" w:rsidRPr="00E94CD8" w:rsidRDefault="00D0743A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743A" w:rsidRPr="00E94CD8" w:rsidTr="00B7032A">
        <w:trPr>
          <w:cantSplit/>
        </w:trPr>
        <w:tc>
          <w:tcPr>
            <w:tcW w:w="6705" w:type="dxa"/>
            <w:vAlign w:val="center"/>
          </w:tcPr>
          <w:p w:rsidR="00D0743A" w:rsidRPr="00B7032A" w:rsidRDefault="00D0743A" w:rsidP="00B7032A">
            <w:pPr>
              <w:pStyle w:val="a7"/>
              <w:numPr>
                <w:ilvl w:val="0"/>
                <w:numId w:val="13"/>
              </w:numPr>
              <w:spacing w:after="0" w:line="360" w:lineRule="auto"/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ru-RU"/>
              </w:rPr>
            </w:pPr>
            <w:r w:rsidRPr="00B7032A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ru-RU"/>
              </w:rPr>
              <w:t>умением сравнивать предметы по высоте, дине, ширине методом наложения, приложения, визуально</w:t>
            </w:r>
          </w:p>
        </w:tc>
        <w:tc>
          <w:tcPr>
            <w:tcW w:w="286" w:type="dxa"/>
            <w:vAlign w:val="center"/>
          </w:tcPr>
          <w:p w:rsidR="00D0743A" w:rsidRPr="00E94CD8" w:rsidRDefault="00D0743A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  <w:vAlign w:val="center"/>
          </w:tcPr>
          <w:p w:rsidR="00D0743A" w:rsidRPr="00E94CD8" w:rsidRDefault="00D0743A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" w:type="dxa"/>
            <w:vAlign w:val="center"/>
          </w:tcPr>
          <w:p w:rsidR="00D0743A" w:rsidRPr="00E94CD8" w:rsidRDefault="00D0743A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  <w:vAlign w:val="center"/>
          </w:tcPr>
          <w:p w:rsidR="00D0743A" w:rsidRPr="00E94CD8" w:rsidRDefault="00D0743A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" w:type="dxa"/>
            <w:vAlign w:val="center"/>
          </w:tcPr>
          <w:p w:rsidR="00D0743A" w:rsidRPr="00E94CD8" w:rsidRDefault="00D0743A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1" w:type="dxa"/>
            <w:vAlign w:val="center"/>
          </w:tcPr>
          <w:p w:rsidR="00D0743A" w:rsidRPr="00E94CD8" w:rsidRDefault="00D0743A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  <w:vAlign w:val="center"/>
          </w:tcPr>
          <w:p w:rsidR="00D0743A" w:rsidRPr="00E94CD8" w:rsidRDefault="00D0743A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  <w:vAlign w:val="center"/>
          </w:tcPr>
          <w:p w:rsidR="00D0743A" w:rsidRPr="00E94CD8" w:rsidRDefault="00D0743A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  <w:vAlign w:val="center"/>
          </w:tcPr>
          <w:p w:rsidR="00D0743A" w:rsidRPr="00E94CD8" w:rsidRDefault="00D0743A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  <w:vAlign w:val="center"/>
          </w:tcPr>
          <w:p w:rsidR="00D0743A" w:rsidRPr="00E94CD8" w:rsidRDefault="00D0743A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743A" w:rsidRPr="00E94CD8" w:rsidTr="00B7032A">
        <w:trPr>
          <w:cantSplit/>
        </w:trPr>
        <w:tc>
          <w:tcPr>
            <w:tcW w:w="6705" w:type="dxa"/>
            <w:vAlign w:val="center"/>
          </w:tcPr>
          <w:p w:rsidR="00D0743A" w:rsidRPr="00B7032A" w:rsidRDefault="00D0743A" w:rsidP="00B7032A">
            <w:pPr>
              <w:pStyle w:val="a7"/>
              <w:numPr>
                <w:ilvl w:val="0"/>
                <w:numId w:val="13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7032A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ru-RU"/>
              </w:rPr>
              <w:t>терминами, обозначающими величину: длиннее, короче, одинаковые (равные по длине); выше, ниже, одинаковые (равные по высоте); шире, уже, одинаковые (равные по ширине); толще, тоньше, равные по толщине; глубже, мельче, равные по глубине; легче, тяжелее, равные по весу</w:t>
            </w:r>
            <w:proofErr w:type="gramEnd"/>
          </w:p>
        </w:tc>
        <w:tc>
          <w:tcPr>
            <w:tcW w:w="286" w:type="dxa"/>
            <w:vAlign w:val="center"/>
          </w:tcPr>
          <w:p w:rsidR="00D0743A" w:rsidRPr="00E94CD8" w:rsidRDefault="00D0743A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  <w:vAlign w:val="center"/>
          </w:tcPr>
          <w:p w:rsidR="00D0743A" w:rsidRPr="00E94CD8" w:rsidRDefault="00D0743A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" w:type="dxa"/>
            <w:vAlign w:val="center"/>
          </w:tcPr>
          <w:p w:rsidR="00D0743A" w:rsidRPr="00E94CD8" w:rsidRDefault="00D0743A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  <w:vAlign w:val="center"/>
          </w:tcPr>
          <w:p w:rsidR="00D0743A" w:rsidRPr="00E94CD8" w:rsidRDefault="00D0743A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" w:type="dxa"/>
            <w:vAlign w:val="center"/>
          </w:tcPr>
          <w:p w:rsidR="00D0743A" w:rsidRPr="00E94CD8" w:rsidRDefault="00D0743A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1" w:type="dxa"/>
            <w:vAlign w:val="center"/>
          </w:tcPr>
          <w:p w:rsidR="00D0743A" w:rsidRPr="00E94CD8" w:rsidRDefault="00D0743A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  <w:vAlign w:val="center"/>
          </w:tcPr>
          <w:p w:rsidR="00D0743A" w:rsidRPr="00E94CD8" w:rsidRDefault="00D0743A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  <w:vAlign w:val="center"/>
          </w:tcPr>
          <w:p w:rsidR="00D0743A" w:rsidRPr="00E94CD8" w:rsidRDefault="00D0743A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  <w:vAlign w:val="center"/>
          </w:tcPr>
          <w:p w:rsidR="00D0743A" w:rsidRPr="00E94CD8" w:rsidRDefault="00D0743A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  <w:vAlign w:val="center"/>
          </w:tcPr>
          <w:p w:rsidR="00D0743A" w:rsidRPr="00E94CD8" w:rsidRDefault="00D0743A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743A" w:rsidRPr="00E94CD8" w:rsidTr="00B7032A">
        <w:trPr>
          <w:cantSplit/>
        </w:trPr>
        <w:tc>
          <w:tcPr>
            <w:tcW w:w="6705" w:type="dxa"/>
            <w:vAlign w:val="center"/>
          </w:tcPr>
          <w:p w:rsidR="00D0743A" w:rsidRPr="00B7032A" w:rsidRDefault="00D0743A" w:rsidP="00B7032A">
            <w:pPr>
              <w:pStyle w:val="a7"/>
              <w:numPr>
                <w:ilvl w:val="0"/>
                <w:numId w:val="13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B7032A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ru-RU"/>
              </w:rPr>
              <w:lastRenderedPageBreak/>
              <w:t>умением выстраивать, раскладывать предметы (3–5 предметов и более) по возрастанию (убыванию) величины</w:t>
            </w:r>
          </w:p>
        </w:tc>
        <w:tc>
          <w:tcPr>
            <w:tcW w:w="286" w:type="dxa"/>
            <w:vAlign w:val="center"/>
          </w:tcPr>
          <w:p w:rsidR="00D0743A" w:rsidRPr="00E94CD8" w:rsidRDefault="00D0743A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  <w:vAlign w:val="center"/>
          </w:tcPr>
          <w:p w:rsidR="00D0743A" w:rsidRPr="00E94CD8" w:rsidRDefault="00D0743A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" w:type="dxa"/>
            <w:vAlign w:val="center"/>
          </w:tcPr>
          <w:p w:rsidR="00D0743A" w:rsidRPr="00E94CD8" w:rsidRDefault="00D0743A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  <w:vAlign w:val="center"/>
          </w:tcPr>
          <w:p w:rsidR="00D0743A" w:rsidRPr="00E94CD8" w:rsidRDefault="00D0743A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" w:type="dxa"/>
            <w:vAlign w:val="center"/>
          </w:tcPr>
          <w:p w:rsidR="00D0743A" w:rsidRPr="00E94CD8" w:rsidRDefault="00D0743A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1" w:type="dxa"/>
            <w:vAlign w:val="center"/>
          </w:tcPr>
          <w:p w:rsidR="00D0743A" w:rsidRPr="00E94CD8" w:rsidRDefault="00D0743A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  <w:vAlign w:val="center"/>
          </w:tcPr>
          <w:p w:rsidR="00D0743A" w:rsidRPr="00E94CD8" w:rsidRDefault="00D0743A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  <w:vAlign w:val="center"/>
          </w:tcPr>
          <w:p w:rsidR="00D0743A" w:rsidRPr="00E94CD8" w:rsidRDefault="00D0743A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  <w:vAlign w:val="center"/>
          </w:tcPr>
          <w:p w:rsidR="00D0743A" w:rsidRPr="00E94CD8" w:rsidRDefault="00D0743A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  <w:vAlign w:val="center"/>
          </w:tcPr>
          <w:p w:rsidR="00D0743A" w:rsidRPr="00E94CD8" w:rsidRDefault="00D0743A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743A" w:rsidRPr="00E94CD8" w:rsidTr="00D0743A">
        <w:trPr>
          <w:cantSplit/>
        </w:trPr>
        <w:tc>
          <w:tcPr>
            <w:tcW w:w="9575" w:type="dxa"/>
            <w:gridSpan w:val="11"/>
            <w:shd w:val="clear" w:color="auto" w:fill="CCC0D9" w:themeFill="accent4" w:themeFillTint="66"/>
            <w:vAlign w:val="center"/>
          </w:tcPr>
          <w:p w:rsidR="00D0743A" w:rsidRPr="00E94CD8" w:rsidRDefault="00D0743A" w:rsidP="00D0743A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4CD8">
              <w:rPr>
                <w:rFonts w:ascii="Arial" w:hAnsi="Arial" w:cs="Arial"/>
                <w:b/>
                <w:sz w:val="24"/>
                <w:szCs w:val="24"/>
                <w:lang w:val="en-US"/>
              </w:rPr>
              <w:t>IV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Pr="00E94CD8">
              <w:rPr>
                <w:rFonts w:ascii="Arial" w:hAnsi="Arial" w:cs="Arial"/>
                <w:b/>
                <w:sz w:val="24"/>
                <w:szCs w:val="24"/>
              </w:rPr>
              <w:t xml:space="preserve"> Форма</w:t>
            </w:r>
          </w:p>
        </w:tc>
      </w:tr>
      <w:tr w:rsidR="00D0743A" w:rsidRPr="00E94CD8" w:rsidTr="00B7032A">
        <w:trPr>
          <w:cantSplit/>
        </w:trPr>
        <w:tc>
          <w:tcPr>
            <w:tcW w:w="6705" w:type="dxa"/>
            <w:vAlign w:val="center"/>
          </w:tcPr>
          <w:p w:rsidR="00B7032A" w:rsidRDefault="00B7032A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E94CD8">
              <w:rPr>
                <w:rFonts w:ascii="Arial" w:hAnsi="Arial" w:cs="Arial"/>
                <w:sz w:val="24"/>
                <w:szCs w:val="24"/>
              </w:rPr>
              <w:t>У ребенка формируются способности: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7032A" w:rsidRPr="00B7032A" w:rsidRDefault="00D0743A" w:rsidP="00B7032A">
            <w:pPr>
              <w:pStyle w:val="a7"/>
              <w:numPr>
                <w:ilvl w:val="0"/>
                <w:numId w:val="14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B7032A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ru-RU"/>
              </w:rPr>
              <w:t xml:space="preserve">различать и находить в окружающей обстановке </w:t>
            </w:r>
          </w:p>
          <w:p w:rsidR="00D0743A" w:rsidRPr="00B7032A" w:rsidRDefault="00B7032A" w:rsidP="00B7032A">
            <w:pPr>
              <w:pStyle w:val="a7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ru-RU"/>
              </w:rPr>
              <w:t>и называть геометрические формы (</w:t>
            </w:r>
            <w:r w:rsidR="00D0743A" w:rsidRPr="00B7032A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ru-RU"/>
              </w:rPr>
              <w:t>круг, квадрат, прямоугольник, полукруг, овал, треугольник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86" w:type="dxa"/>
            <w:vAlign w:val="center"/>
          </w:tcPr>
          <w:p w:rsidR="00D0743A" w:rsidRPr="00E94CD8" w:rsidRDefault="00D0743A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  <w:vAlign w:val="center"/>
          </w:tcPr>
          <w:p w:rsidR="00D0743A" w:rsidRPr="00E94CD8" w:rsidRDefault="00D0743A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" w:type="dxa"/>
            <w:vAlign w:val="center"/>
          </w:tcPr>
          <w:p w:rsidR="00D0743A" w:rsidRPr="00E94CD8" w:rsidRDefault="00D0743A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  <w:vAlign w:val="center"/>
          </w:tcPr>
          <w:p w:rsidR="00D0743A" w:rsidRPr="00E94CD8" w:rsidRDefault="00D0743A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" w:type="dxa"/>
            <w:vAlign w:val="center"/>
          </w:tcPr>
          <w:p w:rsidR="00D0743A" w:rsidRPr="00E94CD8" w:rsidRDefault="00D0743A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1" w:type="dxa"/>
            <w:vAlign w:val="center"/>
          </w:tcPr>
          <w:p w:rsidR="00D0743A" w:rsidRPr="00E94CD8" w:rsidRDefault="00D0743A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  <w:vAlign w:val="center"/>
          </w:tcPr>
          <w:p w:rsidR="00D0743A" w:rsidRPr="00E94CD8" w:rsidRDefault="00D0743A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  <w:vAlign w:val="center"/>
          </w:tcPr>
          <w:p w:rsidR="00D0743A" w:rsidRPr="00E94CD8" w:rsidRDefault="00D0743A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  <w:vAlign w:val="center"/>
          </w:tcPr>
          <w:p w:rsidR="00D0743A" w:rsidRPr="00E94CD8" w:rsidRDefault="00D0743A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  <w:vAlign w:val="center"/>
          </w:tcPr>
          <w:p w:rsidR="00D0743A" w:rsidRPr="00E94CD8" w:rsidRDefault="00D0743A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743A" w:rsidRPr="00E94CD8" w:rsidTr="00B7032A">
        <w:trPr>
          <w:cantSplit/>
        </w:trPr>
        <w:tc>
          <w:tcPr>
            <w:tcW w:w="6705" w:type="dxa"/>
            <w:vAlign w:val="center"/>
          </w:tcPr>
          <w:p w:rsidR="00D0743A" w:rsidRPr="00B7032A" w:rsidRDefault="00D0743A" w:rsidP="00B7032A">
            <w:pPr>
              <w:pStyle w:val="a7"/>
              <w:numPr>
                <w:ilvl w:val="0"/>
                <w:numId w:val="14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B7032A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ru-RU"/>
              </w:rPr>
              <w:t xml:space="preserve">различать и находить в окружающей обстановке и называть объемные формы (куб, шар, </w:t>
            </w:r>
            <w:proofErr w:type="spellStart"/>
            <w:r w:rsidRPr="00B7032A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ru-RU"/>
              </w:rPr>
              <w:t>полушар</w:t>
            </w:r>
            <w:proofErr w:type="spellEnd"/>
            <w:r w:rsidRPr="00B7032A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ru-RU"/>
              </w:rPr>
              <w:t>, призма, конус, цилиндр)</w:t>
            </w:r>
          </w:p>
        </w:tc>
        <w:tc>
          <w:tcPr>
            <w:tcW w:w="286" w:type="dxa"/>
            <w:vAlign w:val="center"/>
          </w:tcPr>
          <w:p w:rsidR="00D0743A" w:rsidRPr="00E94CD8" w:rsidRDefault="00D0743A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  <w:vAlign w:val="center"/>
          </w:tcPr>
          <w:p w:rsidR="00D0743A" w:rsidRPr="00E94CD8" w:rsidRDefault="00D0743A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" w:type="dxa"/>
            <w:vAlign w:val="center"/>
          </w:tcPr>
          <w:p w:rsidR="00D0743A" w:rsidRPr="00E94CD8" w:rsidRDefault="00D0743A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  <w:vAlign w:val="center"/>
          </w:tcPr>
          <w:p w:rsidR="00D0743A" w:rsidRPr="00E94CD8" w:rsidRDefault="00D0743A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" w:type="dxa"/>
            <w:vAlign w:val="center"/>
          </w:tcPr>
          <w:p w:rsidR="00D0743A" w:rsidRPr="00E94CD8" w:rsidRDefault="00D0743A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1" w:type="dxa"/>
            <w:vAlign w:val="center"/>
          </w:tcPr>
          <w:p w:rsidR="00D0743A" w:rsidRPr="00E94CD8" w:rsidRDefault="00D0743A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  <w:vAlign w:val="center"/>
          </w:tcPr>
          <w:p w:rsidR="00D0743A" w:rsidRPr="00E94CD8" w:rsidRDefault="00D0743A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  <w:vAlign w:val="center"/>
          </w:tcPr>
          <w:p w:rsidR="00D0743A" w:rsidRPr="00E94CD8" w:rsidRDefault="00D0743A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  <w:vAlign w:val="center"/>
          </w:tcPr>
          <w:p w:rsidR="00D0743A" w:rsidRPr="00E94CD8" w:rsidRDefault="00D0743A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  <w:vAlign w:val="center"/>
          </w:tcPr>
          <w:p w:rsidR="00D0743A" w:rsidRPr="00E94CD8" w:rsidRDefault="00D0743A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743A" w:rsidRPr="00E94CD8" w:rsidTr="00B7032A">
        <w:trPr>
          <w:cantSplit/>
        </w:trPr>
        <w:tc>
          <w:tcPr>
            <w:tcW w:w="6705" w:type="dxa"/>
            <w:vAlign w:val="center"/>
          </w:tcPr>
          <w:p w:rsidR="00D0743A" w:rsidRPr="00B7032A" w:rsidRDefault="00D0743A" w:rsidP="00B7032A">
            <w:pPr>
              <w:pStyle w:val="a7"/>
              <w:numPr>
                <w:ilvl w:val="0"/>
                <w:numId w:val="14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B7032A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ru-RU"/>
              </w:rPr>
              <w:t>проводи</w:t>
            </w:r>
            <w:r w:rsidR="00B7032A" w:rsidRPr="00B7032A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ru-RU"/>
              </w:rPr>
              <w:t xml:space="preserve">ть анализ объектов, выделяя </w:t>
            </w:r>
            <w:r w:rsidRPr="00B7032A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ru-RU"/>
              </w:rPr>
              <w:t>части, соответствующие определенным геометрическим формам, детали</w:t>
            </w:r>
          </w:p>
        </w:tc>
        <w:tc>
          <w:tcPr>
            <w:tcW w:w="286" w:type="dxa"/>
            <w:vAlign w:val="center"/>
          </w:tcPr>
          <w:p w:rsidR="00D0743A" w:rsidRPr="00E94CD8" w:rsidRDefault="00D0743A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  <w:vAlign w:val="center"/>
          </w:tcPr>
          <w:p w:rsidR="00D0743A" w:rsidRPr="00E94CD8" w:rsidRDefault="00D0743A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" w:type="dxa"/>
            <w:vAlign w:val="center"/>
          </w:tcPr>
          <w:p w:rsidR="00D0743A" w:rsidRPr="00E94CD8" w:rsidRDefault="00D0743A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  <w:vAlign w:val="center"/>
          </w:tcPr>
          <w:p w:rsidR="00D0743A" w:rsidRPr="00E94CD8" w:rsidRDefault="00D0743A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" w:type="dxa"/>
            <w:vAlign w:val="center"/>
          </w:tcPr>
          <w:p w:rsidR="00D0743A" w:rsidRPr="00E94CD8" w:rsidRDefault="00D0743A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1" w:type="dxa"/>
            <w:vAlign w:val="center"/>
          </w:tcPr>
          <w:p w:rsidR="00D0743A" w:rsidRPr="00E94CD8" w:rsidRDefault="00D0743A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  <w:vAlign w:val="center"/>
          </w:tcPr>
          <w:p w:rsidR="00D0743A" w:rsidRPr="00E94CD8" w:rsidRDefault="00D0743A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  <w:vAlign w:val="center"/>
          </w:tcPr>
          <w:p w:rsidR="00D0743A" w:rsidRPr="00E94CD8" w:rsidRDefault="00D0743A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  <w:vAlign w:val="center"/>
          </w:tcPr>
          <w:p w:rsidR="00D0743A" w:rsidRPr="00E94CD8" w:rsidRDefault="00D0743A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  <w:vAlign w:val="center"/>
          </w:tcPr>
          <w:p w:rsidR="00D0743A" w:rsidRPr="00E94CD8" w:rsidRDefault="00D0743A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743A" w:rsidRPr="00E94CD8" w:rsidTr="00D0743A">
        <w:trPr>
          <w:cantSplit/>
          <w:trHeight w:hRule="exact" w:val="369"/>
        </w:trPr>
        <w:tc>
          <w:tcPr>
            <w:tcW w:w="9575" w:type="dxa"/>
            <w:gridSpan w:val="11"/>
            <w:shd w:val="clear" w:color="auto" w:fill="CCC0D9" w:themeFill="accent4" w:themeFillTint="66"/>
            <w:vAlign w:val="center"/>
          </w:tcPr>
          <w:p w:rsidR="00D0743A" w:rsidRDefault="00D0743A" w:rsidP="00D0743A">
            <w:pPr>
              <w:spacing w:before="60" w:after="6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4CD8">
              <w:rPr>
                <w:rFonts w:ascii="Arial" w:hAnsi="Arial" w:cs="Arial"/>
                <w:b/>
                <w:sz w:val="24"/>
                <w:szCs w:val="24"/>
                <w:lang w:val="en-US"/>
              </w:rPr>
              <w:t>V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r w:rsidRPr="00E94CD8">
              <w:rPr>
                <w:rFonts w:ascii="Arial" w:hAnsi="Arial" w:cs="Arial"/>
                <w:b/>
                <w:sz w:val="24"/>
                <w:szCs w:val="24"/>
              </w:rPr>
              <w:t>Ориентировка в пространстве</w:t>
            </w:r>
          </w:p>
          <w:p w:rsidR="00D0743A" w:rsidRDefault="00D0743A" w:rsidP="00E94CD8">
            <w:pPr>
              <w:spacing w:before="60" w:after="6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D0743A" w:rsidRDefault="00D0743A" w:rsidP="00E94CD8">
            <w:pPr>
              <w:spacing w:before="60" w:after="6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D0743A" w:rsidRPr="00E94CD8" w:rsidRDefault="00D0743A" w:rsidP="00E94CD8">
            <w:pPr>
              <w:spacing w:before="60" w:after="6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743A" w:rsidRPr="00E94CD8" w:rsidTr="00D0743A">
        <w:trPr>
          <w:cantSplit/>
          <w:trHeight w:hRule="exact" w:val="1382"/>
        </w:trPr>
        <w:tc>
          <w:tcPr>
            <w:tcW w:w="6705" w:type="dxa"/>
            <w:vAlign w:val="center"/>
          </w:tcPr>
          <w:p w:rsidR="00D0743A" w:rsidRDefault="00D0743A" w:rsidP="00E94CD8">
            <w:pPr>
              <w:spacing w:after="0" w:line="360" w:lineRule="auto"/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ru-RU"/>
              </w:rPr>
            </w:pPr>
            <w:r w:rsidRPr="00E94CD8">
              <w:rPr>
                <w:rFonts w:ascii="Arial" w:hAnsi="Arial" w:cs="Arial"/>
                <w:sz w:val="24"/>
                <w:szCs w:val="24"/>
              </w:rPr>
              <w:t>Ребенок овладевает</w:t>
            </w:r>
            <w:r w:rsidR="00B7032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94CD8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ru-RU"/>
              </w:rPr>
              <w:t>способностью</w:t>
            </w:r>
            <w:r w:rsidR="00B7032A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ru-RU"/>
              </w:rPr>
              <w:t xml:space="preserve">: </w:t>
            </w:r>
          </w:p>
          <w:p w:rsidR="00D0743A" w:rsidRPr="00B7032A" w:rsidRDefault="00D0743A" w:rsidP="00B7032A">
            <w:pPr>
              <w:pStyle w:val="a7"/>
              <w:numPr>
                <w:ilvl w:val="0"/>
                <w:numId w:val="15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B7032A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ru-RU"/>
              </w:rPr>
              <w:t>определять положение предметов в пространстве относительно себя (</w:t>
            </w:r>
            <w:proofErr w:type="gramStart"/>
            <w:r w:rsidRPr="00B7032A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ru-RU"/>
              </w:rPr>
              <w:t>впереди</w:t>
            </w:r>
            <w:proofErr w:type="gramEnd"/>
            <w:r w:rsidRPr="00B7032A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ru-RU"/>
              </w:rPr>
              <w:t>, позади, слева, справа от)</w:t>
            </w:r>
          </w:p>
        </w:tc>
        <w:tc>
          <w:tcPr>
            <w:tcW w:w="286" w:type="dxa"/>
            <w:vAlign w:val="center"/>
          </w:tcPr>
          <w:p w:rsidR="00D0743A" w:rsidRPr="00E94CD8" w:rsidRDefault="00D0743A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  <w:vAlign w:val="center"/>
          </w:tcPr>
          <w:p w:rsidR="00D0743A" w:rsidRPr="00E94CD8" w:rsidRDefault="00D0743A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" w:type="dxa"/>
            <w:vAlign w:val="center"/>
          </w:tcPr>
          <w:p w:rsidR="00D0743A" w:rsidRPr="00E94CD8" w:rsidRDefault="00D0743A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  <w:vAlign w:val="center"/>
          </w:tcPr>
          <w:p w:rsidR="00D0743A" w:rsidRPr="00E94CD8" w:rsidRDefault="00D0743A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" w:type="dxa"/>
            <w:vAlign w:val="center"/>
          </w:tcPr>
          <w:p w:rsidR="00D0743A" w:rsidRPr="00E94CD8" w:rsidRDefault="00D0743A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1" w:type="dxa"/>
            <w:vAlign w:val="center"/>
          </w:tcPr>
          <w:p w:rsidR="00D0743A" w:rsidRPr="00E94CD8" w:rsidRDefault="00D0743A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  <w:vAlign w:val="center"/>
          </w:tcPr>
          <w:p w:rsidR="00D0743A" w:rsidRPr="00E94CD8" w:rsidRDefault="00D0743A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  <w:vAlign w:val="center"/>
          </w:tcPr>
          <w:p w:rsidR="00D0743A" w:rsidRPr="00E94CD8" w:rsidRDefault="00D0743A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  <w:vAlign w:val="center"/>
          </w:tcPr>
          <w:p w:rsidR="00D0743A" w:rsidRPr="00E94CD8" w:rsidRDefault="00D0743A" w:rsidP="00E94CD8">
            <w:pPr>
              <w:spacing w:before="60" w:after="6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  <w:vAlign w:val="center"/>
          </w:tcPr>
          <w:p w:rsidR="00D0743A" w:rsidRPr="00E94CD8" w:rsidRDefault="00D0743A" w:rsidP="00E94CD8">
            <w:pPr>
              <w:spacing w:before="60" w:after="6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743A" w:rsidRPr="00E94CD8" w:rsidTr="00D0743A">
        <w:trPr>
          <w:cantSplit/>
          <w:trHeight w:hRule="exact" w:val="1713"/>
        </w:trPr>
        <w:tc>
          <w:tcPr>
            <w:tcW w:w="6705" w:type="dxa"/>
            <w:vAlign w:val="center"/>
          </w:tcPr>
          <w:p w:rsidR="00D0743A" w:rsidRPr="00B7032A" w:rsidRDefault="00B7032A" w:rsidP="00B7032A">
            <w:pPr>
              <w:pStyle w:val="a7"/>
              <w:numPr>
                <w:ilvl w:val="0"/>
                <w:numId w:val="15"/>
              </w:numPr>
              <w:spacing w:before="60" w:after="60" w:line="360" w:lineRule="auto"/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7032A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ru-RU"/>
              </w:rPr>
              <w:t xml:space="preserve">оперировать </w:t>
            </w:r>
            <w:r w:rsidR="00D0743A" w:rsidRPr="00B7032A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ru-RU"/>
              </w:rPr>
              <w:t>понятиями «сверху», «снизу», «под», «над», «между», «около», «</w:t>
            </w:r>
            <w:proofErr w:type="spellStart"/>
            <w:r w:rsidR="00D0743A" w:rsidRPr="00B7032A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ru-RU"/>
              </w:rPr>
              <w:t>внути</w:t>
            </w:r>
            <w:proofErr w:type="spellEnd"/>
            <w:r w:rsidR="00D0743A" w:rsidRPr="00B7032A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ru-RU"/>
              </w:rPr>
              <w:t>», «сверху», «снизу», «под», «над», «между», «около», «</w:t>
            </w:r>
            <w:proofErr w:type="spellStart"/>
            <w:r w:rsidR="00D0743A" w:rsidRPr="00B7032A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ru-RU"/>
              </w:rPr>
              <w:t>внути</w:t>
            </w:r>
            <w:proofErr w:type="spellEnd"/>
            <w:r w:rsidR="00D0743A" w:rsidRPr="00B7032A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ru-RU"/>
              </w:rPr>
              <w:t>», «снаружи»</w:t>
            </w:r>
            <w:proofErr w:type="gramEnd"/>
          </w:p>
        </w:tc>
        <w:tc>
          <w:tcPr>
            <w:tcW w:w="286" w:type="dxa"/>
            <w:vAlign w:val="center"/>
          </w:tcPr>
          <w:p w:rsidR="00D0743A" w:rsidRPr="00E94CD8" w:rsidRDefault="00D0743A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  <w:vAlign w:val="center"/>
          </w:tcPr>
          <w:p w:rsidR="00D0743A" w:rsidRPr="00E94CD8" w:rsidRDefault="00D0743A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" w:type="dxa"/>
            <w:vAlign w:val="center"/>
          </w:tcPr>
          <w:p w:rsidR="00D0743A" w:rsidRPr="00E94CD8" w:rsidRDefault="00D0743A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  <w:vAlign w:val="center"/>
          </w:tcPr>
          <w:p w:rsidR="00D0743A" w:rsidRPr="00E94CD8" w:rsidRDefault="00D0743A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" w:type="dxa"/>
            <w:vAlign w:val="center"/>
          </w:tcPr>
          <w:p w:rsidR="00D0743A" w:rsidRPr="00E94CD8" w:rsidRDefault="00D0743A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1" w:type="dxa"/>
            <w:vAlign w:val="center"/>
          </w:tcPr>
          <w:p w:rsidR="00D0743A" w:rsidRPr="00E94CD8" w:rsidRDefault="00D0743A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  <w:vAlign w:val="center"/>
          </w:tcPr>
          <w:p w:rsidR="00D0743A" w:rsidRPr="00E94CD8" w:rsidRDefault="00D0743A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  <w:vAlign w:val="center"/>
          </w:tcPr>
          <w:p w:rsidR="00D0743A" w:rsidRPr="00E94CD8" w:rsidRDefault="00D0743A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  <w:vAlign w:val="center"/>
          </w:tcPr>
          <w:p w:rsidR="00D0743A" w:rsidRPr="00E94CD8" w:rsidRDefault="00D0743A" w:rsidP="00E94CD8">
            <w:pPr>
              <w:spacing w:before="60" w:after="6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  <w:vAlign w:val="center"/>
          </w:tcPr>
          <w:p w:rsidR="00D0743A" w:rsidRPr="00E94CD8" w:rsidRDefault="00D0743A" w:rsidP="00E94CD8">
            <w:pPr>
              <w:spacing w:before="60" w:after="6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743A" w:rsidRPr="00E94CD8" w:rsidTr="00D0743A">
        <w:trPr>
          <w:cantSplit/>
          <w:trHeight w:hRule="exact" w:val="986"/>
        </w:trPr>
        <w:tc>
          <w:tcPr>
            <w:tcW w:w="6705" w:type="dxa"/>
            <w:vAlign w:val="center"/>
          </w:tcPr>
          <w:p w:rsidR="00D0743A" w:rsidRPr="00B7032A" w:rsidRDefault="00D0743A" w:rsidP="00B7032A">
            <w:pPr>
              <w:pStyle w:val="a7"/>
              <w:numPr>
                <w:ilvl w:val="0"/>
                <w:numId w:val="15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B7032A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ru-RU"/>
              </w:rPr>
              <w:t>определять относительное расстояние до предмета (ближе – дальше)</w:t>
            </w:r>
          </w:p>
        </w:tc>
        <w:tc>
          <w:tcPr>
            <w:tcW w:w="286" w:type="dxa"/>
            <w:vAlign w:val="center"/>
          </w:tcPr>
          <w:p w:rsidR="00D0743A" w:rsidRPr="00E94CD8" w:rsidRDefault="00D0743A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  <w:vAlign w:val="center"/>
          </w:tcPr>
          <w:p w:rsidR="00D0743A" w:rsidRPr="00E94CD8" w:rsidRDefault="00D0743A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" w:type="dxa"/>
            <w:vAlign w:val="center"/>
          </w:tcPr>
          <w:p w:rsidR="00D0743A" w:rsidRPr="00E94CD8" w:rsidRDefault="00D0743A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  <w:vAlign w:val="center"/>
          </w:tcPr>
          <w:p w:rsidR="00D0743A" w:rsidRPr="00E94CD8" w:rsidRDefault="00D0743A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" w:type="dxa"/>
            <w:vAlign w:val="center"/>
          </w:tcPr>
          <w:p w:rsidR="00D0743A" w:rsidRPr="00E94CD8" w:rsidRDefault="00D0743A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1" w:type="dxa"/>
            <w:vAlign w:val="center"/>
          </w:tcPr>
          <w:p w:rsidR="00D0743A" w:rsidRPr="00E94CD8" w:rsidRDefault="00D0743A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  <w:vAlign w:val="center"/>
          </w:tcPr>
          <w:p w:rsidR="00D0743A" w:rsidRPr="00E94CD8" w:rsidRDefault="00D0743A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  <w:vAlign w:val="center"/>
          </w:tcPr>
          <w:p w:rsidR="00D0743A" w:rsidRPr="00E94CD8" w:rsidRDefault="00D0743A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  <w:vAlign w:val="center"/>
          </w:tcPr>
          <w:p w:rsidR="00D0743A" w:rsidRPr="00E94CD8" w:rsidRDefault="00D0743A" w:rsidP="00E94CD8">
            <w:pPr>
              <w:spacing w:before="60" w:after="6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  <w:vAlign w:val="center"/>
          </w:tcPr>
          <w:p w:rsidR="00D0743A" w:rsidRPr="00E94CD8" w:rsidRDefault="00D0743A" w:rsidP="00E94CD8">
            <w:pPr>
              <w:spacing w:before="60" w:after="6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743A" w:rsidRPr="00E94CD8" w:rsidTr="00D0743A">
        <w:trPr>
          <w:cantSplit/>
          <w:trHeight w:hRule="exact" w:val="369"/>
        </w:trPr>
        <w:tc>
          <w:tcPr>
            <w:tcW w:w="9575" w:type="dxa"/>
            <w:gridSpan w:val="11"/>
            <w:shd w:val="clear" w:color="auto" w:fill="CCC0D9" w:themeFill="accent4" w:themeFillTint="66"/>
            <w:vAlign w:val="center"/>
          </w:tcPr>
          <w:p w:rsidR="00D0743A" w:rsidRPr="00E94CD8" w:rsidRDefault="00D0743A" w:rsidP="00D0743A">
            <w:pPr>
              <w:spacing w:before="60" w:after="6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4CD8">
              <w:rPr>
                <w:rFonts w:ascii="Arial" w:hAnsi="Arial" w:cs="Arial"/>
                <w:b/>
                <w:sz w:val="24"/>
                <w:szCs w:val="24"/>
                <w:lang w:val="en-US"/>
              </w:rPr>
              <w:t>VI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r w:rsidRPr="00E94CD8">
              <w:rPr>
                <w:rFonts w:ascii="Arial" w:hAnsi="Arial" w:cs="Arial"/>
                <w:b/>
                <w:sz w:val="24"/>
                <w:szCs w:val="24"/>
              </w:rPr>
              <w:t>Ориентировка во времени</w:t>
            </w:r>
          </w:p>
        </w:tc>
      </w:tr>
      <w:tr w:rsidR="00D0743A" w:rsidRPr="00E94CD8" w:rsidTr="00B7032A">
        <w:trPr>
          <w:cantSplit/>
          <w:trHeight w:hRule="exact" w:val="1062"/>
        </w:trPr>
        <w:tc>
          <w:tcPr>
            <w:tcW w:w="6705" w:type="dxa"/>
            <w:vAlign w:val="center"/>
          </w:tcPr>
          <w:p w:rsidR="00B7032A" w:rsidRDefault="00D0743A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E94CD8">
              <w:rPr>
                <w:rFonts w:ascii="Arial" w:hAnsi="Arial" w:cs="Arial"/>
                <w:sz w:val="24"/>
                <w:szCs w:val="24"/>
              </w:rPr>
              <w:t>У ребенка развивается умение:</w:t>
            </w:r>
            <w:r w:rsidR="00B7032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D0743A" w:rsidRPr="00B7032A" w:rsidRDefault="00D0743A" w:rsidP="00B7032A">
            <w:pPr>
              <w:pStyle w:val="a7"/>
              <w:numPr>
                <w:ilvl w:val="0"/>
                <w:numId w:val="16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B7032A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ru-RU"/>
              </w:rPr>
              <w:t>различать времена года</w:t>
            </w:r>
          </w:p>
        </w:tc>
        <w:tc>
          <w:tcPr>
            <w:tcW w:w="286" w:type="dxa"/>
          </w:tcPr>
          <w:p w:rsidR="00D0743A" w:rsidRPr="00E94CD8" w:rsidRDefault="00D0743A" w:rsidP="00DF46F0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</w:tcPr>
          <w:p w:rsidR="00D0743A" w:rsidRPr="00E94CD8" w:rsidRDefault="00D0743A" w:rsidP="00DF46F0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" w:type="dxa"/>
          </w:tcPr>
          <w:p w:rsidR="00D0743A" w:rsidRPr="00E94CD8" w:rsidRDefault="00D0743A" w:rsidP="00DF46F0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D0743A" w:rsidRPr="00E94CD8" w:rsidRDefault="00D0743A" w:rsidP="00DF46F0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" w:type="dxa"/>
          </w:tcPr>
          <w:p w:rsidR="00D0743A" w:rsidRPr="00E94CD8" w:rsidRDefault="00D0743A" w:rsidP="00DF46F0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1" w:type="dxa"/>
          </w:tcPr>
          <w:p w:rsidR="00D0743A" w:rsidRPr="00E94CD8" w:rsidRDefault="00D0743A" w:rsidP="00DF46F0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D0743A" w:rsidRPr="00E94CD8" w:rsidRDefault="00D0743A" w:rsidP="00DF46F0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D0743A" w:rsidRPr="00E94CD8" w:rsidRDefault="00D0743A" w:rsidP="00DF46F0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D0743A" w:rsidRPr="00E94CD8" w:rsidRDefault="00D0743A" w:rsidP="00DF46F0">
            <w:pPr>
              <w:spacing w:before="60" w:after="6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</w:tcPr>
          <w:p w:rsidR="00D0743A" w:rsidRPr="00E94CD8" w:rsidRDefault="00D0743A" w:rsidP="00DF46F0">
            <w:pPr>
              <w:spacing w:before="60" w:after="6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743A" w:rsidRPr="00E94CD8" w:rsidTr="00DF46F0">
        <w:trPr>
          <w:cantSplit/>
          <w:trHeight w:hRule="exact" w:val="420"/>
        </w:trPr>
        <w:tc>
          <w:tcPr>
            <w:tcW w:w="6705" w:type="dxa"/>
            <w:vAlign w:val="center"/>
          </w:tcPr>
          <w:p w:rsidR="00D0743A" w:rsidRPr="009E0284" w:rsidRDefault="00D0743A" w:rsidP="009E0284">
            <w:pPr>
              <w:pStyle w:val="a7"/>
              <w:numPr>
                <w:ilvl w:val="0"/>
                <w:numId w:val="16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9E0284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ru-RU"/>
              </w:rPr>
              <w:t>применять понятия «вчера», «сегодня», «завтра»</w:t>
            </w:r>
          </w:p>
        </w:tc>
        <w:tc>
          <w:tcPr>
            <w:tcW w:w="286" w:type="dxa"/>
          </w:tcPr>
          <w:p w:rsidR="00D0743A" w:rsidRPr="00E94CD8" w:rsidRDefault="00D0743A" w:rsidP="00DF46F0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</w:tcPr>
          <w:p w:rsidR="00D0743A" w:rsidRPr="00E94CD8" w:rsidRDefault="00D0743A" w:rsidP="00DF46F0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" w:type="dxa"/>
          </w:tcPr>
          <w:p w:rsidR="00D0743A" w:rsidRPr="00E94CD8" w:rsidRDefault="00D0743A" w:rsidP="00DF46F0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D0743A" w:rsidRPr="00E94CD8" w:rsidRDefault="00D0743A" w:rsidP="00DF46F0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" w:type="dxa"/>
          </w:tcPr>
          <w:p w:rsidR="00D0743A" w:rsidRPr="00E94CD8" w:rsidRDefault="00D0743A" w:rsidP="00DF46F0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1" w:type="dxa"/>
          </w:tcPr>
          <w:p w:rsidR="00D0743A" w:rsidRPr="00E94CD8" w:rsidRDefault="00D0743A" w:rsidP="00DF46F0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D0743A" w:rsidRPr="00E94CD8" w:rsidRDefault="00D0743A" w:rsidP="00DF46F0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D0743A" w:rsidRPr="00E94CD8" w:rsidRDefault="00D0743A" w:rsidP="00DF46F0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D0743A" w:rsidRPr="00E94CD8" w:rsidRDefault="00D0743A" w:rsidP="00DF46F0">
            <w:pPr>
              <w:spacing w:before="60" w:after="6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</w:tcPr>
          <w:p w:rsidR="00D0743A" w:rsidRPr="00E94CD8" w:rsidRDefault="00D0743A" w:rsidP="00DF46F0">
            <w:pPr>
              <w:spacing w:before="60" w:after="6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743A" w:rsidRPr="00E94CD8" w:rsidTr="00DF46F0">
        <w:trPr>
          <w:cantSplit/>
          <w:trHeight w:hRule="exact" w:val="850"/>
        </w:trPr>
        <w:tc>
          <w:tcPr>
            <w:tcW w:w="6705" w:type="dxa"/>
            <w:vAlign w:val="center"/>
          </w:tcPr>
          <w:p w:rsidR="00D0743A" w:rsidRPr="009E0284" w:rsidRDefault="00D0743A" w:rsidP="009E0284">
            <w:pPr>
              <w:pStyle w:val="a7"/>
              <w:numPr>
                <w:ilvl w:val="0"/>
                <w:numId w:val="16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9E0284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ru-RU"/>
              </w:rPr>
              <w:t>определять последовательность частей суток, называть их</w:t>
            </w:r>
          </w:p>
        </w:tc>
        <w:tc>
          <w:tcPr>
            <w:tcW w:w="286" w:type="dxa"/>
          </w:tcPr>
          <w:p w:rsidR="00D0743A" w:rsidRPr="00E94CD8" w:rsidRDefault="00D0743A" w:rsidP="00DF46F0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</w:tcPr>
          <w:p w:rsidR="00D0743A" w:rsidRPr="00E94CD8" w:rsidRDefault="00D0743A" w:rsidP="00DF46F0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" w:type="dxa"/>
          </w:tcPr>
          <w:p w:rsidR="00D0743A" w:rsidRPr="00E94CD8" w:rsidRDefault="00D0743A" w:rsidP="00DF46F0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D0743A" w:rsidRPr="00E94CD8" w:rsidRDefault="00D0743A" w:rsidP="00DF46F0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" w:type="dxa"/>
          </w:tcPr>
          <w:p w:rsidR="00D0743A" w:rsidRPr="00E94CD8" w:rsidRDefault="00D0743A" w:rsidP="00DF46F0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1" w:type="dxa"/>
          </w:tcPr>
          <w:p w:rsidR="00D0743A" w:rsidRPr="00E94CD8" w:rsidRDefault="00D0743A" w:rsidP="00DF46F0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D0743A" w:rsidRPr="00E94CD8" w:rsidRDefault="00D0743A" w:rsidP="00DF46F0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D0743A" w:rsidRPr="00E94CD8" w:rsidRDefault="00D0743A" w:rsidP="00DF46F0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D0743A" w:rsidRPr="00E94CD8" w:rsidRDefault="00D0743A" w:rsidP="00DF46F0">
            <w:pPr>
              <w:spacing w:before="60" w:after="6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</w:tcPr>
          <w:p w:rsidR="00D0743A" w:rsidRPr="00E94CD8" w:rsidRDefault="00D0743A" w:rsidP="00DF46F0">
            <w:pPr>
              <w:spacing w:before="60" w:after="6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46F0" w:rsidRPr="00E94CD8" w:rsidTr="009E0284">
        <w:trPr>
          <w:cantSplit/>
        </w:trPr>
        <w:tc>
          <w:tcPr>
            <w:tcW w:w="6705" w:type="dxa"/>
            <w:shd w:val="clear" w:color="auto" w:fill="E5B8B7" w:themeFill="accent2" w:themeFillTint="66"/>
            <w:vAlign w:val="center"/>
          </w:tcPr>
          <w:p w:rsidR="00DF46F0" w:rsidRPr="009E0284" w:rsidRDefault="00DF46F0" w:rsidP="00E94CD8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E0284">
              <w:rPr>
                <w:rFonts w:ascii="Arial" w:hAnsi="Arial" w:cs="Arial"/>
                <w:b/>
                <w:sz w:val="24"/>
                <w:szCs w:val="24"/>
              </w:rPr>
              <w:lastRenderedPageBreak/>
              <w:t>Общие показатели развития элементарных математических представлений</w:t>
            </w:r>
          </w:p>
        </w:tc>
        <w:tc>
          <w:tcPr>
            <w:tcW w:w="286" w:type="dxa"/>
            <w:shd w:val="clear" w:color="auto" w:fill="E5B8B7" w:themeFill="accent2" w:themeFillTint="66"/>
          </w:tcPr>
          <w:p w:rsidR="00DF46F0" w:rsidRPr="00E94CD8" w:rsidRDefault="00DF46F0" w:rsidP="00DF46F0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  <w:shd w:val="clear" w:color="auto" w:fill="E5B8B7" w:themeFill="accent2" w:themeFillTint="66"/>
          </w:tcPr>
          <w:p w:rsidR="00DF46F0" w:rsidRPr="00E94CD8" w:rsidRDefault="00DF46F0" w:rsidP="00DF46F0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" w:type="dxa"/>
            <w:shd w:val="clear" w:color="auto" w:fill="E5B8B7" w:themeFill="accent2" w:themeFillTint="66"/>
          </w:tcPr>
          <w:p w:rsidR="00DF46F0" w:rsidRPr="00E94CD8" w:rsidRDefault="00DF46F0" w:rsidP="00DF46F0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  <w:shd w:val="clear" w:color="auto" w:fill="E5B8B7" w:themeFill="accent2" w:themeFillTint="66"/>
          </w:tcPr>
          <w:p w:rsidR="00DF46F0" w:rsidRPr="00E94CD8" w:rsidRDefault="00DF46F0" w:rsidP="00DF46F0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" w:type="dxa"/>
            <w:shd w:val="clear" w:color="auto" w:fill="E5B8B7" w:themeFill="accent2" w:themeFillTint="66"/>
          </w:tcPr>
          <w:p w:rsidR="00DF46F0" w:rsidRPr="00E94CD8" w:rsidRDefault="00DF46F0" w:rsidP="00DF46F0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1" w:type="dxa"/>
            <w:shd w:val="clear" w:color="auto" w:fill="E5B8B7" w:themeFill="accent2" w:themeFillTint="66"/>
          </w:tcPr>
          <w:p w:rsidR="00DF46F0" w:rsidRPr="00E94CD8" w:rsidRDefault="00DF46F0" w:rsidP="00DF46F0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  <w:shd w:val="clear" w:color="auto" w:fill="E5B8B7" w:themeFill="accent2" w:themeFillTint="66"/>
          </w:tcPr>
          <w:p w:rsidR="00DF46F0" w:rsidRPr="00E94CD8" w:rsidRDefault="00DF46F0" w:rsidP="00DF46F0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  <w:shd w:val="clear" w:color="auto" w:fill="E5B8B7" w:themeFill="accent2" w:themeFillTint="66"/>
          </w:tcPr>
          <w:p w:rsidR="00DF46F0" w:rsidRPr="00E94CD8" w:rsidRDefault="00DF46F0" w:rsidP="00DF46F0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  <w:shd w:val="clear" w:color="auto" w:fill="E5B8B7" w:themeFill="accent2" w:themeFillTint="66"/>
          </w:tcPr>
          <w:p w:rsidR="00DF46F0" w:rsidRPr="00E94CD8" w:rsidRDefault="00DF46F0" w:rsidP="00DF46F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  <w:shd w:val="clear" w:color="auto" w:fill="E5B8B7" w:themeFill="accent2" w:themeFillTint="66"/>
          </w:tcPr>
          <w:p w:rsidR="00DF46F0" w:rsidRPr="00E94CD8" w:rsidRDefault="00DF46F0" w:rsidP="00DF46F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01B69" w:rsidRPr="00E94CD8" w:rsidRDefault="00F01B69" w:rsidP="00DF46F0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sectPr w:rsidR="00F01B69" w:rsidRPr="00E94CD8" w:rsidSect="00F01B69">
      <w:headerReference w:type="default" r:id="rId8"/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2EA1" w:rsidRDefault="001F2EA1" w:rsidP="002453B3">
      <w:pPr>
        <w:spacing w:after="0" w:line="240" w:lineRule="auto"/>
      </w:pPr>
      <w:r>
        <w:separator/>
      </w:r>
    </w:p>
  </w:endnote>
  <w:endnote w:type="continuationSeparator" w:id="0">
    <w:p w:rsidR="001F2EA1" w:rsidRDefault="001F2EA1" w:rsidP="00245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2EA1" w:rsidRDefault="001F2EA1" w:rsidP="002453B3">
      <w:pPr>
        <w:spacing w:after="0" w:line="240" w:lineRule="auto"/>
      </w:pPr>
      <w:r>
        <w:separator/>
      </w:r>
    </w:p>
  </w:footnote>
  <w:footnote w:type="continuationSeparator" w:id="0">
    <w:p w:rsidR="001F2EA1" w:rsidRDefault="001F2EA1" w:rsidP="002453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3B3" w:rsidRDefault="002453B3">
    <w:pPr>
      <w:pStyle w:val="af7"/>
    </w:pPr>
    <w:r w:rsidRPr="002453B3">
      <w:rPr>
        <w:noProof/>
      </w:rPr>
      <w:drawing>
        <wp:inline distT="0" distB="0" distL="0" distR="0">
          <wp:extent cx="1210945" cy="558800"/>
          <wp:effectExtent l="19050" t="0" r="8255" b="0"/>
          <wp:docPr id="2" name="Рисунок 10" descr="\\EPSYLON\^Magazines\СПРАВОЧНИК СТАРШЕГО ВОСПИТАТЕЛЯ ДОШКОЛЬНОГО УЧРЕЖДЕНИЯ\NEW cover SSVDU\ЛОГО\SSVDU_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0" descr="\\EPSYLON\^Magazines\СПРАВОЧНИК СТАРШЕГО ВОСПИТАТЕЛЯ ДОШКОЛЬНОГО УЧРЕЖДЕНИЯ\NEW cover SSVDU\ЛОГО\SSVDU_CMYK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0945" cy="558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453B3" w:rsidRDefault="002453B3">
    <w:pPr>
      <w:pStyle w:val="af7"/>
    </w:pPr>
  </w:p>
  <w:p w:rsidR="002453B3" w:rsidRDefault="002453B3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7646A"/>
    <w:multiLevelType w:val="hybridMultilevel"/>
    <w:tmpl w:val="BDDC35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0F5A3D"/>
    <w:multiLevelType w:val="hybridMultilevel"/>
    <w:tmpl w:val="F05CA7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096423"/>
    <w:multiLevelType w:val="hybridMultilevel"/>
    <w:tmpl w:val="83640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990E71"/>
    <w:multiLevelType w:val="hybridMultilevel"/>
    <w:tmpl w:val="DDEE86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0F1E91"/>
    <w:multiLevelType w:val="hybridMultilevel"/>
    <w:tmpl w:val="BCC2EE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5E46BB"/>
    <w:multiLevelType w:val="hybridMultilevel"/>
    <w:tmpl w:val="7F5A36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264730"/>
    <w:multiLevelType w:val="hybridMultilevel"/>
    <w:tmpl w:val="ACB8B4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0D56AE"/>
    <w:multiLevelType w:val="hybridMultilevel"/>
    <w:tmpl w:val="4B0674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624CE1"/>
    <w:multiLevelType w:val="hybridMultilevel"/>
    <w:tmpl w:val="654462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890747"/>
    <w:multiLevelType w:val="hybridMultilevel"/>
    <w:tmpl w:val="D7B865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EB57D1"/>
    <w:multiLevelType w:val="hybridMultilevel"/>
    <w:tmpl w:val="F6024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FE12E0"/>
    <w:multiLevelType w:val="hybridMultilevel"/>
    <w:tmpl w:val="C49286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1F7BC9"/>
    <w:multiLevelType w:val="hybridMultilevel"/>
    <w:tmpl w:val="2E920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FD6226"/>
    <w:multiLevelType w:val="hybridMultilevel"/>
    <w:tmpl w:val="68969D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7E5586"/>
    <w:multiLevelType w:val="hybridMultilevel"/>
    <w:tmpl w:val="1C924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8C588F"/>
    <w:multiLevelType w:val="hybridMultilevel"/>
    <w:tmpl w:val="CD969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3D61BE"/>
    <w:multiLevelType w:val="hybridMultilevel"/>
    <w:tmpl w:val="14067AB6"/>
    <w:lvl w:ilvl="0" w:tplc="4E0C7C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0E58F8"/>
    <w:multiLevelType w:val="hybridMultilevel"/>
    <w:tmpl w:val="B86C7C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A01F67"/>
    <w:multiLevelType w:val="hybridMultilevel"/>
    <w:tmpl w:val="362EC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17665C"/>
    <w:multiLevelType w:val="hybridMultilevel"/>
    <w:tmpl w:val="E02467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FC7164"/>
    <w:multiLevelType w:val="hybridMultilevel"/>
    <w:tmpl w:val="E0187F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755FBD"/>
    <w:multiLevelType w:val="hybridMultilevel"/>
    <w:tmpl w:val="F96070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005028"/>
    <w:multiLevelType w:val="hybridMultilevel"/>
    <w:tmpl w:val="003C56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757BBF"/>
    <w:multiLevelType w:val="hybridMultilevel"/>
    <w:tmpl w:val="872C2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960A4D"/>
    <w:multiLevelType w:val="hybridMultilevel"/>
    <w:tmpl w:val="4168B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245558"/>
    <w:multiLevelType w:val="hybridMultilevel"/>
    <w:tmpl w:val="FF1EBFC6"/>
    <w:lvl w:ilvl="0" w:tplc="B55C21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836F6E"/>
    <w:multiLevelType w:val="hybridMultilevel"/>
    <w:tmpl w:val="0B0874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186153"/>
    <w:multiLevelType w:val="hybridMultilevel"/>
    <w:tmpl w:val="F4A88F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5814E7"/>
    <w:multiLevelType w:val="hybridMultilevel"/>
    <w:tmpl w:val="8266F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C861BC"/>
    <w:multiLevelType w:val="hybridMultilevel"/>
    <w:tmpl w:val="0CDCD8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6FB67E8"/>
    <w:multiLevelType w:val="hybridMultilevel"/>
    <w:tmpl w:val="AB008D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774D3A"/>
    <w:multiLevelType w:val="hybridMultilevel"/>
    <w:tmpl w:val="DDD286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A087CAC"/>
    <w:multiLevelType w:val="hybridMultilevel"/>
    <w:tmpl w:val="AEE634BE"/>
    <w:lvl w:ilvl="0" w:tplc="17BE38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4744E9"/>
    <w:multiLevelType w:val="hybridMultilevel"/>
    <w:tmpl w:val="F07C6C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D2900D0"/>
    <w:multiLevelType w:val="hybridMultilevel"/>
    <w:tmpl w:val="66FC4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E9206C"/>
    <w:multiLevelType w:val="hybridMultilevel"/>
    <w:tmpl w:val="EBE2D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2AA277C"/>
    <w:multiLevelType w:val="hybridMultilevel"/>
    <w:tmpl w:val="43824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FE483D"/>
    <w:multiLevelType w:val="hybridMultilevel"/>
    <w:tmpl w:val="B4B29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5050A80"/>
    <w:multiLevelType w:val="hybridMultilevel"/>
    <w:tmpl w:val="EFD41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D8659C1"/>
    <w:multiLevelType w:val="hybridMultilevel"/>
    <w:tmpl w:val="AF3C0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2"/>
  </w:num>
  <w:num w:numId="3">
    <w:abstractNumId w:val="8"/>
  </w:num>
  <w:num w:numId="4">
    <w:abstractNumId w:val="27"/>
  </w:num>
  <w:num w:numId="5">
    <w:abstractNumId w:val="18"/>
  </w:num>
  <w:num w:numId="6">
    <w:abstractNumId w:val="33"/>
  </w:num>
  <w:num w:numId="7">
    <w:abstractNumId w:val="23"/>
  </w:num>
  <w:num w:numId="8">
    <w:abstractNumId w:val="6"/>
  </w:num>
  <w:num w:numId="9">
    <w:abstractNumId w:val="13"/>
  </w:num>
  <w:num w:numId="10">
    <w:abstractNumId w:val="31"/>
  </w:num>
  <w:num w:numId="11">
    <w:abstractNumId w:val="26"/>
  </w:num>
  <w:num w:numId="12">
    <w:abstractNumId w:val="35"/>
  </w:num>
  <w:num w:numId="13">
    <w:abstractNumId w:val="36"/>
  </w:num>
  <w:num w:numId="14">
    <w:abstractNumId w:val="30"/>
  </w:num>
  <w:num w:numId="15">
    <w:abstractNumId w:val="24"/>
  </w:num>
  <w:num w:numId="16">
    <w:abstractNumId w:val="28"/>
  </w:num>
  <w:num w:numId="17">
    <w:abstractNumId w:val="4"/>
  </w:num>
  <w:num w:numId="18">
    <w:abstractNumId w:val="12"/>
  </w:num>
  <w:num w:numId="19">
    <w:abstractNumId w:val="20"/>
  </w:num>
  <w:num w:numId="20">
    <w:abstractNumId w:val="15"/>
  </w:num>
  <w:num w:numId="21">
    <w:abstractNumId w:val="11"/>
  </w:num>
  <w:num w:numId="22">
    <w:abstractNumId w:val="37"/>
  </w:num>
  <w:num w:numId="23">
    <w:abstractNumId w:val="34"/>
  </w:num>
  <w:num w:numId="24">
    <w:abstractNumId w:val="17"/>
  </w:num>
  <w:num w:numId="25">
    <w:abstractNumId w:val="38"/>
  </w:num>
  <w:num w:numId="26">
    <w:abstractNumId w:val="7"/>
  </w:num>
  <w:num w:numId="27">
    <w:abstractNumId w:val="1"/>
  </w:num>
  <w:num w:numId="28">
    <w:abstractNumId w:val="19"/>
  </w:num>
  <w:num w:numId="29">
    <w:abstractNumId w:val="29"/>
  </w:num>
  <w:num w:numId="30">
    <w:abstractNumId w:val="10"/>
  </w:num>
  <w:num w:numId="31">
    <w:abstractNumId w:val="21"/>
  </w:num>
  <w:num w:numId="32">
    <w:abstractNumId w:val="2"/>
  </w:num>
  <w:num w:numId="33">
    <w:abstractNumId w:val="22"/>
  </w:num>
  <w:num w:numId="34">
    <w:abstractNumId w:val="3"/>
  </w:num>
  <w:num w:numId="35">
    <w:abstractNumId w:val="14"/>
  </w:num>
  <w:num w:numId="36">
    <w:abstractNumId w:val="16"/>
  </w:num>
  <w:num w:numId="37">
    <w:abstractNumId w:val="5"/>
  </w:num>
  <w:num w:numId="38">
    <w:abstractNumId w:val="9"/>
  </w:num>
  <w:num w:numId="39">
    <w:abstractNumId w:val="39"/>
  </w:num>
  <w:num w:numId="4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13E6"/>
    <w:rsid w:val="00025C88"/>
    <w:rsid w:val="00050566"/>
    <w:rsid w:val="0006653D"/>
    <w:rsid w:val="001D18D9"/>
    <w:rsid w:val="001E72FA"/>
    <w:rsid w:val="001F2EA1"/>
    <w:rsid w:val="002453B3"/>
    <w:rsid w:val="002F78E4"/>
    <w:rsid w:val="003772CC"/>
    <w:rsid w:val="003D0032"/>
    <w:rsid w:val="004036CE"/>
    <w:rsid w:val="00573263"/>
    <w:rsid w:val="005C13E6"/>
    <w:rsid w:val="005D2EB1"/>
    <w:rsid w:val="005D65AF"/>
    <w:rsid w:val="00605927"/>
    <w:rsid w:val="006439A4"/>
    <w:rsid w:val="00663EDD"/>
    <w:rsid w:val="00712496"/>
    <w:rsid w:val="00730695"/>
    <w:rsid w:val="00740512"/>
    <w:rsid w:val="008061A8"/>
    <w:rsid w:val="0089639F"/>
    <w:rsid w:val="009733B7"/>
    <w:rsid w:val="00976008"/>
    <w:rsid w:val="009E0284"/>
    <w:rsid w:val="00B34DE9"/>
    <w:rsid w:val="00B7032A"/>
    <w:rsid w:val="00BE4F24"/>
    <w:rsid w:val="00C02FD4"/>
    <w:rsid w:val="00C35CA3"/>
    <w:rsid w:val="00D0743A"/>
    <w:rsid w:val="00D51288"/>
    <w:rsid w:val="00DF46F0"/>
    <w:rsid w:val="00E238E4"/>
    <w:rsid w:val="00E65CBC"/>
    <w:rsid w:val="00E87134"/>
    <w:rsid w:val="00E94CD8"/>
    <w:rsid w:val="00F01B69"/>
    <w:rsid w:val="00F958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3E6"/>
  </w:style>
  <w:style w:type="paragraph" w:styleId="1">
    <w:name w:val="heading 1"/>
    <w:basedOn w:val="a"/>
    <w:next w:val="a"/>
    <w:link w:val="10"/>
    <w:qFormat/>
    <w:rsid w:val="005C13E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20"/>
    </w:rPr>
  </w:style>
  <w:style w:type="paragraph" w:styleId="2">
    <w:name w:val="heading 2"/>
    <w:basedOn w:val="a"/>
    <w:next w:val="a"/>
    <w:link w:val="20"/>
    <w:unhideWhenUsed/>
    <w:qFormat/>
    <w:rsid w:val="005C13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5C13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5C13E6"/>
    <w:pPr>
      <w:keepNext/>
      <w:shd w:val="clear" w:color="auto" w:fill="FFFFFF"/>
      <w:spacing w:before="120" w:after="0" w:line="380" w:lineRule="exact"/>
      <w:ind w:firstLine="567"/>
      <w:jc w:val="both"/>
      <w:outlineLvl w:val="3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5C13E6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32"/>
      <w:szCs w:val="20"/>
      <w:lang w:val="en-US"/>
    </w:rPr>
  </w:style>
  <w:style w:type="paragraph" w:styleId="6">
    <w:name w:val="heading 6"/>
    <w:basedOn w:val="a"/>
    <w:next w:val="a"/>
    <w:link w:val="60"/>
    <w:qFormat/>
    <w:rsid w:val="005C13E6"/>
    <w:pPr>
      <w:keepNext/>
      <w:spacing w:after="0" w:line="240" w:lineRule="auto"/>
      <w:jc w:val="center"/>
      <w:outlineLvl w:val="5"/>
    </w:pPr>
    <w:rPr>
      <w:rFonts w:ascii="Arial" w:eastAsia="Times New Roman" w:hAnsi="Arial" w:cs="Times New Roman"/>
      <w:b/>
      <w:sz w:val="30"/>
      <w:szCs w:val="20"/>
    </w:rPr>
  </w:style>
  <w:style w:type="paragraph" w:styleId="7">
    <w:name w:val="heading 7"/>
    <w:basedOn w:val="a"/>
    <w:next w:val="a"/>
    <w:link w:val="70"/>
    <w:unhideWhenUsed/>
    <w:qFormat/>
    <w:rsid w:val="005C13E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qFormat/>
    <w:rsid w:val="005C13E6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paragraph" w:styleId="9">
    <w:name w:val="heading 9"/>
    <w:basedOn w:val="a"/>
    <w:next w:val="a"/>
    <w:link w:val="90"/>
    <w:qFormat/>
    <w:rsid w:val="005C13E6"/>
    <w:pPr>
      <w:keepNext/>
      <w:spacing w:before="120" w:after="120" w:line="240" w:lineRule="auto"/>
      <w:jc w:val="center"/>
      <w:outlineLvl w:val="8"/>
    </w:pPr>
    <w:rPr>
      <w:rFonts w:ascii="Arial" w:eastAsia="Times New Roman" w:hAnsi="Arial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13E6"/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20">
    <w:name w:val="Заголовок 2 Знак"/>
    <w:basedOn w:val="a0"/>
    <w:link w:val="2"/>
    <w:rsid w:val="005C13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5C13E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rsid w:val="005C13E6"/>
    <w:rPr>
      <w:rFonts w:ascii="Times New Roman" w:eastAsia="Times New Roman" w:hAnsi="Times New Roman" w:cs="Times New Roman"/>
      <w:b/>
      <w:sz w:val="28"/>
      <w:szCs w:val="20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rsid w:val="005C13E6"/>
    <w:rPr>
      <w:rFonts w:ascii="Times New Roman" w:eastAsia="Times New Roman" w:hAnsi="Times New Roman" w:cs="Times New Roman"/>
      <w:b/>
      <w:sz w:val="32"/>
      <w:szCs w:val="20"/>
      <w:lang w:val="en-US"/>
    </w:rPr>
  </w:style>
  <w:style w:type="character" w:customStyle="1" w:styleId="60">
    <w:name w:val="Заголовок 6 Знак"/>
    <w:basedOn w:val="a0"/>
    <w:link w:val="6"/>
    <w:rsid w:val="005C13E6"/>
    <w:rPr>
      <w:rFonts w:ascii="Arial" w:eastAsia="Times New Roman" w:hAnsi="Arial" w:cs="Times New Roman"/>
      <w:b/>
      <w:sz w:val="30"/>
      <w:szCs w:val="20"/>
    </w:rPr>
  </w:style>
  <w:style w:type="character" w:customStyle="1" w:styleId="70">
    <w:name w:val="Заголовок 7 Знак"/>
    <w:basedOn w:val="a0"/>
    <w:link w:val="7"/>
    <w:rsid w:val="005C13E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rsid w:val="005C13E6"/>
    <w:rPr>
      <w:rFonts w:ascii="Times New Roman" w:eastAsia="Times New Roman" w:hAnsi="Times New Roman" w:cs="Times New Roman"/>
      <w:sz w:val="24"/>
      <w:szCs w:val="20"/>
    </w:rPr>
  </w:style>
  <w:style w:type="character" w:customStyle="1" w:styleId="90">
    <w:name w:val="Заголовок 9 Знак"/>
    <w:basedOn w:val="a0"/>
    <w:link w:val="9"/>
    <w:rsid w:val="005C13E6"/>
    <w:rPr>
      <w:rFonts w:ascii="Arial" w:eastAsia="Times New Roman" w:hAnsi="Arial" w:cs="Times New Roman"/>
      <w:b/>
      <w:sz w:val="24"/>
      <w:szCs w:val="20"/>
    </w:rPr>
  </w:style>
  <w:style w:type="table" w:styleId="a3">
    <w:name w:val="Table Grid"/>
    <w:basedOn w:val="a1"/>
    <w:uiPriority w:val="59"/>
    <w:rsid w:val="005C13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Новый"/>
    <w:basedOn w:val="a"/>
    <w:rsid w:val="005C13E6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rmal (Web)"/>
    <w:aliases w:val="Знак,Обычный (Web), Знак"/>
    <w:link w:val="a6"/>
    <w:autoRedefine/>
    <w:uiPriority w:val="99"/>
    <w:unhideWhenUsed/>
    <w:qFormat/>
    <w:rsid w:val="005C13E6"/>
    <w:pPr>
      <w:tabs>
        <w:tab w:val="left" w:pos="384"/>
      </w:tabs>
      <w:spacing w:after="0" w:line="240" w:lineRule="auto"/>
      <w:textAlignment w:val="baseline"/>
    </w:pPr>
    <w:rPr>
      <w:rFonts w:ascii="Times New Roman" w:eastAsia="Calibri" w:hAnsi="Times New Roman" w:cs="Times New Roman"/>
      <w:bCs/>
      <w:sz w:val="24"/>
      <w:szCs w:val="24"/>
    </w:rPr>
  </w:style>
  <w:style w:type="paragraph" w:styleId="a7">
    <w:name w:val="List Paragraph"/>
    <w:basedOn w:val="a"/>
    <w:link w:val="a8"/>
    <w:uiPriority w:val="34"/>
    <w:qFormat/>
    <w:rsid w:val="005C13E6"/>
    <w:pPr>
      <w:ind w:left="720"/>
      <w:contextualSpacing/>
    </w:pPr>
  </w:style>
  <w:style w:type="paragraph" w:styleId="a9">
    <w:name w:val="footnote text"/>
    <w:aliases w:val="Знак6,Текст сноски 2,single space,footnote text,Текст сноски-FN,Oaeno niinee-FN,Oaeno niinee Ciae,Table_Footnote_last,Footnote Text Char Знак Знак,Footnote Text Char Знак,Текст сноски1,Текст сноски-FN1,Текст сноски Знак2,Oaeno niinee-FN1,F1"/>
    <w:basedOn w:val="a"/>
    <w:link w:val="31"/>
    <w:rsid w:val="005C13E6"/>
    <w:pPr>
      <w:spacing w:after="0" w:line="240" w:lineRule="auto"/>
      <w:ind w:firstLine="851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aliases w:val=" Знак6 Знак,Знак6 Знак1,Текст сноски 2 Знак1,Текст сноски-FN Знак1,Oaeno niinee-FN Знак1,Oaeno niinee Ciae Знак1,Table_Footnote_last Знак1,Footnote Text Char Знак Знак Знак1,Footnote Text Char Знак Знак2"/>
    <w:basedOn w:val="a0"/>
    <w:link w:val="a9"/>
    <w:rsid w:val="005C13E6"/>
    <w:rPr>
      <w:sz w:val="20"/>
      <w:szCs w:val="20"/>
    </w:rPr>
  </w:style>
  <w:style w:type="character" w:styleId="ab">
    <w:name w:val="footnote reference"/>
    <w:aliases w:val="Знак сноски-FN,Ciae niinee-FN"/>
    <w:rsid w:val="005C13E6"/>
    <w:rPr>
      <w:vertAlign w:val="superscript"/>
    </w:rPr>
  </w:style>
  <w:style w:type="character" w:customStyle="1" w:styleId="31">
    <w:name w:val="Текст сноски Знак3"/>
    <w:aliases w:val="Знак6 Знак,Текст сноски 2 Знак,single space Знак,footnote text Знак1,Текст сноски-FN Знак,Oaeno niinee-FN Знак,Oaeno niinee Ciae Знак,Table_Footnote_last Знак,Footnote Text Char Знак Знак Знак,Footnote Text Char Знак Знак1,F1 Знак"/>
    <w:basedOn w:val="a0"/>
    <w:link w:val="a9"/>
    <w:rsid w:val="005C13E6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c">
    <w:name w:val="Body Text"/>
    <w:basedOn w:val="a"/>
    <w:link w:val="ad"/>
    <w:rsid w:val="005C13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d">
    <w:name w:val="Основной текст Знак"/>
    <w:basedOn w:val="a0"/>
    <w:link w:val="ac"/>
    <w:rsid w:val="005C13E6"/>
    <w:rPr>
      <w:rFonts w:ascii="Times New Roman" w:eastAsia="Times New Roman" w:hAnsi="Times New Roman" w:cs="Times New Roman"/>
      <w:sz w:val="24"/>
      <w:szCs w:val="20"/>
      <w:lang w:val="en-US"/>
    </w:rPr>
  </w:style>
  <w:style w:type="character" w:styleId="ae">
    <w:name w:val="page number"/>
    <w:basedOn w:val="a0"/>
    <w:rsid w:val="005C13E6"/>
  </w:style>
  <w:style w:type="paragraph" w:styleId="af">
    <w:name w:val="footer"/>
    <w:basedOn w:val="a"/>
    <w:link w:val="af0"/>
    <w:rsid w:val="005C13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Нижний колонтитул Знак"/>
    <w:basedOn w:val="a0"/>
    <w:link w:val="af"/>
    <w:rsid w:val="005C13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Текст сноски Знак1"/>
    <w:aliases w:val="single space Знак1,footnote text Знак,Текст сноски Знак Знак"/>
    <w:semiHidden/>
    <w:rsid w:val="005C13E6"/>
  </w:style>
  <w:style w:type="paragraph" w:customStyle="1" w:styleId="-11">
    <w:name w:val="Цветной список - Акцент 11"/>
    <w:basedOn w:val="a"/>
    <w:uiPriority w:val="34"/>
    <w:qFormat/>
    <w:rsid w:val="005C13E6"/>
    <w:pPr>
      <w:ind w:left="720"/>
      <w:contextualSpacing/>
    </w:pPr>
    <w:rPr>
      <w:rFonts w:ascii="Calibri" w:eastAsia="Calibri" w:hAnsi="Calibri" w:cs="Times New Roman"/>
    </w:rPr>
  </w:style>
  <w:style w:type="paragraph" w:styleId="32">
    <w:name w:val="Body Text 3"/>
    <w:basedOn w:val="a"/>
    <w:link w:val="33"/>
    <w:unhideWhenUsed/>
    <w:rsid w:val="005C13E6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5C13E6"/>
    <w:rPr>
      <w:sz w:val="16"/>
      <w:szCs w:val="16"/>
    </w:rPr>
  </w:style>
  <w:style w:type="paragraph" w:customStyle="1" w:styleId="12">
    <w:name w:val="Абзац списка1"/>
    <w:basedOn w:val="a"/>
    <w:rsid w:val="005C13E6"/>
    <w:pPr>
      <w:ind w:left="720"/>
      <w:contextualSpacing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s4">
    <w:name w:val="s4"/>
    <w:uiPriority w:val="99"/>
    <w:rsid w:val="005C13E6"/>
  </w:style>
  <w:style w:type="character" w:styleId="af1">
    <w:name w:val="Strong"/>
    <w:uiPriority w:val="22"/>
    <w:qFormat/>
    <w:rsid w:val="005C13E6"/>
    <w:rPr>
      <w:b/>
      <w:bCs/>
    </w:rPr>
  </w:style>
  <w:style w:type="paragraph" w:customStyle="1" w:styleId="p11">
    <w:name w:val="p11"/>
    <w:basedOn w:val="a"/>
    <w:uiPriority w:val="99"/>
    <w:rsid w:val="005C13E6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0"/>
      <w:lang w:eastAsia="ko-KR"/>
    </w:rPr>
  </w:style>
  <w:style w:type="character" w:customStyle="1" w:styleId="rmciyyjh">
    <w:name w:val="rmciyyjh"/>
    <w:rsid w:val="005C13E6"/>
    <w:rPr>
      <w:rFonts w:ascii="Times New Roman" w:hAnsi="Times New Roman" w:cs="Times New Roman" w:hint="default"/>
    </w:rPr>
  </w:style>
  <w:style w:type="character" w:styleId="af2">
    <w:name w:val="Emphasis"/>
    <w:qFormat/>
    <w:rsid w:val="005C13E6"/>
    <w:rPr>
      <w:i/>
      <w:iCs w:val="0"/>
    </w:rPr>
  </w:style>
  <w:style w:type="paragraph" w:styleId="af3">
    <w:name w:val="Balloon Text"/>
    <w:basedOn w:val="a"/>
    <w:link w:val="af4"/>
    <w:unhideWhenUsed/>
    <w:rsid w:val="005C1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5C13E6"/>
    <w:rPr>
      <w:rFonts w:ascii="Tahoma" w:hAnsi="Tahoma" w:cs="Tahoma"/>
      <w:sz w:val="16"/>
      <w:szCs w:val="16"/>
    </w:rPr>
  </w:style>
  <w:style w:type="paragraph" w:customStyle="1" w:styleId="21">
    <w:name w:val="Абзац списка2"/>
    <w:aliases w:val="ITL List Paragraph"/>
    <w:basedOn w:val="a"/>
    <w:qFormat/>
    <w:rsid w:val="005C13E6"/>
    <w:pPr>
      <w:ind w:left="720"/>
      <w:contextualSpacing/>
    </w:pPr>
    <w:rPr>
      <w:rFonts w:ascii="Calibri" w:eastAsia="Times New Roman" w:hAnsi="Calibri" w:cs="Times New Roman"/>
      <w:sz w:val="24"/>
      <w:szCs w:val="24"/>
      <w:lang w:eastAsia="ru-RU"/>
    </w:rPr>
  </w:style>
  <w:style w:type="character" w:styleId="af5">
    <w:name w:val="Hyperlink"/>
    <w:basedOn w:val="a0"/>
    <w:unhideWhenUsed/>
    <w:rsid w:val="005C13E6"/>
    <w:rPr>
      <w:color w:val="0000FF" w:themeColor="hyperlink"/>
      <w:u w:val="single"/>
    </w:rPr>
  </w:style>
  <w:style w:type="table" w:styleId="-5">
    <w:name w:val="Light Shading Accent 5"/>
    <w:basedOn w:val="a1"/>
    <w:uiPriority w:val="60"/>
    <w:rsid w:val="005C13E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2">
    <w:name w:val="Light Shading Accent 2"/>
    <w:basedOn w:val="a1"/>
    <w:uiPriority w:val="60"/>
    <w:rsid w:val="005C13E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character" w:customStyle="1" w:styleId="apple-converted-space">
    <w:name w:val="apple-converted-space"/>
    <w:rsid w:val="005C13E6"/>
  </w:style>
  <w:style w:type="paragraph" w:customStyle="1" w:styleId="af6">
    <w:name w:val="Знак Знак Знак Знак"/>
    <w:basedOn w:val="a"/>
    <w:rsid w:val="005C13E6"/>
    <w:pPr>
      <w:spacing w:after="160" w:line="240" w:lineRule="exac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8">
    <w:name w:val="Абзац списка Знак"/>
    <w:link w:val="a7"/>
    <w:uiPriority w:val="34"/>
    <w:locked/>
    <w:rsid w:val="005C13E6"/>
  </w:style>
  <w:style w:type="character" w:customStyle="1" w:styleId="a6">
    <w:name w:val="Обычный (веб) Знак"/>
    <w:aliases w:val="Знак Знак,Обычный (Web) Знак, Знак Знак"/>
    <w:basedOn w:val="a0"/>
    <w:link w:val="a5"/>
    <w:uiPriority w:val="99"/>
    <w:locked/>
    <w:rsid w:val="005C13E6"/>
    <w:rPr>
      <w:rFonts w:ascii="Times New Roman" w:eastAsia="Calibri" w:hAnsi="Times New Roman" w:cs="Times New Roman"/>
      <w:bCs/>
      <w:sz w:val="24"/>
      <w:szCs w:val="24"/>
    </w:rPr>
  </w:style>
  <w:style w:type="paragraph" w:styleId="34">
    <w:name w:val="Body Text Indent 3"/>
    <w:basedOn w:val="a"/>
    <w:link w:val="35"/>
    <w:uiPriority w:val="99"/>
    <w:semiHidden/>
    <w:unhideWhenUsed/>
    <w:rsid w:val="005C13E6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5C13E6"/>
    <w:rPr>
      <w:sz w:val="16"/>
      <w:szCs w:val="16"/>
    </w:rPr>
  </w:style>
  <w:style w:type="paragraph" w:customStyle="1" w:styleId="13">
    <w:name w:val="Обычный1"/>
    <w:rsid w:val="005C13E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rsid w:val="005C13E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Верхний колонтитул Знак"/>
    <w:basedOn w:val="a0"/>
    <w:link w:val="af7"/>
    <w:uiPriority w:val="99"/>
    <w:rsid w:val="005C13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6">
    <w:name w:val="Стиль3 основной абзац"/>
    <w:basedOn w:val="a"/>
    <w:rsid w:val="005C13E6"/>
    <w:pPr>
      <w:spacing w:after="0" w:line="280" w:lineRule="atLeast"/>
      <w:ind w:firstLine="340"/>
      <w:jc w:val="both"/>
    </w:pPr>
    <w:rPr>
      <w:rFonts w:ascii="Arial" w:eastAsia="Times New Roman" w:hAnsi="Arial" w:cs="Arial"/>
      <w:lang w:eastAsia="ru-RU"/>
    </w:rPr>
  </w:style>
  <w:style w:type="paragraph" w:styleId="22">
    <w:name w:val="Body Text 2"/>
    <w:basedOn w:val="a"/>
    <w:link w:val="23"/>
    <w:unhideWhenUsed/>
    <w:rsid w:val="005C13E6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5C13E6"/>
  </w:style>
  <w:style w:type="paragraph" w:styleId="af9">
    <w:name w:val="Body Text Indent"/>
    <w:basedOn w:val="a"/>
    <w:link w:val="afa"/>
    <w:rsid w:val="005C13E6"/>
    <w:pPr>
      <w:shd w:val="clear" w:color="auto" w:fill="FFFFFF"/>
      <w:spacing w:before="120" w:after="0" w:line="380" w:lineRule="exact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a">
    <w:name w:val="Основной текст с отступом Знак"/>
    <w:basedOn w:val="a0"/>
    <w:link w:val="af9"/>
    <w:rsid w:val="005C13E6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styleId="afb">
    <w:name w:val="Title"/>
    <w:basedOn w:val="a"/>
    <w:link w:val="afc"/>
    <w:qFormat/>
    <w:rsid w:val="005C13E6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afc">
    <w:name w:val="Название Знак"/>
    <w:basedOn w:val="a0"/>
    <w:link w:val="afb"/>
    <w:rsid w:val="005C13E6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fd">
    <w:name w:val="caption"/>
    <w:basedOn w:val="a"/>
    <w:next w:val="a"/>
    <w:qFormat/>
    <w:rsid w:val="005C13E6"/>
    <w:pPr>
      <w:widowControl w:val="0"/>
      <w:shd w:val="clear" w:color="auto" w:fill="FFFFFF"/>
      <w:spacing w:before="341" w:after="24" w:line="331" w:lineRule="exact"/>
      <w:jc w:val="center"/>
    </w:pPr>
    <w:rPr>
      <w:rFonts w:ascii="Times New Roman" w:eastAsia="Times New Roman" w:hAnsi="Times New Roman" w:cs="Times New Roman"/>
      <w:b/>
      <w:snapToGrid w:val="0"/>
      <w:color w:val="000000"/>
      <w:spacing w:val="-4"/>
      <w:sz w:val="28"/>
      <w:szCs w:val="20"/>
      <w:lang w:eastAsia="ru-RU"/>
    </w:rPr>
  </w:style>
  <w:style w:type="paragraph" w:styleId="24">
    <w:name w:val="Body Text Indent 2"/>
    <w:basedOn w:val="a"/>
    <w:link w:val="25"/>
    <w:rsid w:val="005C13E6"/>
    <w:pPr>
      <w:shd w:val="clear" w:color="auto" w:fill="FFFFFF"/>
      <w:spacing w:before="120" w:after="0" w:line="380" w:lineRule="exact"/>
      <w:ind w:right="-57"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5C13E6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customStyle="1" w:styleId="26">
    <w:name w:val="Обычный2"/>
    <w:rsid w:val="005C13E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5C13E6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Normal">
    <w:name w:val="ConsNormal"/>
    <w:rsid w:val="005C13E6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e">
    <w:name w:val="Plain Text"/>
    <w:basedOn w:val="a"/>
    <w:link w:val="aff"/>
    <w:uiPriority w:val="99"/>
    <w:unhideWhenUsed/>
    <w:rsid w:val="005C13E6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ff">
    <w:name w:val="Текст Знак"/>
    <w:basedOn w:val="a0"/>
    <w:link w:val="afe"/>
    <w:uiPriority w:val="99"/>
    <w:rsid w:val="005C13E6"/>
    <w:rPr>
      <w:rFonts w:ascii="Calibri" w:eastAsia="Calibri" w:hAnsi="Calibri" w:cs="Times New Roman"/>
      <w:szCs w:val="21"/>
    </w:rPr>
  </w:style>
  <w:style w:type="paragraph" w:customStyle="1" w:styleId="p3">
    <w:name w:val="p3"/>
    <w:basedOn w:val="a"/>
    <w:uiPriority w:val="99"/>
    <w:rsid w:val="005C13E6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p8">
    <w:name w:val="p8"/>
    <w:basedOn w:val="a"/>
    <w:uiPriority w:val="99"/>
    <w:rsid w:val="005C13E6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p5">
    <w:name w:val="p5"/>
    <w:basedOn w:val="a"/>
    <w:uiPriority w:val="99"/>
    <w:rsid w:val="005C13E6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41">
    <w:name w:val="Заголовок №4_"/>
    <w:link w:val="410"/>
    <w:rsid w:val="005C13E6"/>
    <w:rPr>
      <w:rFonts w:ascii="Segoe UI" w:hAnsi="Segoe UI"/>
      <w:b/>
      <w:bCs/>
      <w:sz w:val="29"/>
      <w:szCs w:val="29"/>
      <w:shd w:val="clear" w:color="auto" w:fill="FFFFFF"/>
    </w:rPr>
  </w:style>
  <w:style w:type="character" w:customStyle="1" w:styleId="46">
    <w:name w:val="Заголовок №46"/>
    <w:rsid w:val="005C13E6"/>
  </w:style>
  <w:style w:type="paragraph" w:customStyle="1" w:styleId="410">
    <w:name w:val="Заголовок №41"/>
    <w:basedOn w:val="a"/>
    <w:link w:val="41"/>
    <w:rsid w:val="005C13E6"/>
    <w:pPr>
      <w:shd w:val="clear" w:color="auto" w:fill="FFFFFF"/>
      <w:spacing w:after="300" w:line="240" w:lineRule="atLeast"/>
      <w:outlineLvl w:val="3"/>
    </w:pPr>
    <w:rPr>
      <w:rFonts w:ascii="Segoe UI" w:hAnsi="Segoe UI"/>
      <w:b/>
      <w:bCs/>
      <w:sz w:val="29"/>
      <w:szCs w:val="29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5C13E6"/>
    <w:rPr>
      <w:rFonts w:ascii="Times New Roman" w:hAnsi="Times New Roman"/>
      <w:sz w:val="24"/>
      <w:u w:val="none"/>
      <w:effect w:val="none"/>
    </w:rPr>
  </w:style>
  <w:style w:type="character" w:customStyle="1" w:styleId="default005f005fchar1char1">
    <w:name w:val="default_005f_005fchar1__char1"/>
    <w:uiPriority w:val="99"/>
    <w:rsid w:val="005C13E6"/>
    <w:rPr>
      <w:rFonts w:ascii="Times New Roman" w:hAnsi="Times New Roman"/>
      <w:sz w:val="24"/>
      <w:u w:val="none"/>
      <w:effect w:val="none"/>
    </w:rPr>
  </w:style>
  <w:style w:type="paragraph" w:customStyle="1" w:styleId="default">
    <w:name w:val="default"/>
    <w:basedOn w:val="a"/>
    <w:rsid w:val="005C13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cent1">
    <w:name w:val="accent1"/>
    <w:rsid w:val="005C13E6"/>
    <w:rPr>
      <w:color w:val="DC143C"/>
      <w:sz w:val="24"/>
      <w:szCs w:val="24"/>
    </w:rPr>
  </w:style>
  <w:style w:type="character" w:customStyle="1" w:styleId="butback1">
    <w:name w:val="butback1"/>
    <w:rsid w:val="005C13E6"/>
    <w:rPr>
      <w:color w:val="666666"/>
    </w:rPr>
  </w:style>
  <w:style w:type="character" w:customStyle="1" w:styleId="submenu-table">
    <w:name w:val="submenu-table"/>
    <w:rsid w:val="005C13E6"/>
  </w:style>
  <w:style w:type="character" w:customStyle="1" w:styleId="71">
    <w:name w:val="Основной текст + Полужирный7"/>
    <w:rsid w:val="005C13E6"/>
    <w:rPr>
      <w:b/>
      <w:bCs/>
      <w:sz w:val="22"/>
      <w:szCs w:val="22"/>
      <w:lang w:val="en-US" w:bidi="ar-SA"/>
    </w:rPr>
  </w:style>
  <w:style w:type="character" w:customStyle="1" w:styleId="61">
    <w:name w:val="Основной текст + Полужирный6"/>
    <w:rsid w:val="005C13E6"/>
    <w:rPr>
      <w:b/>
      <w:bCs/>
      <w:noProof/>
      <w:sz w:val="22"/>
      <w:szCs w:val="22"/>
      <w:lang w:val="en-US" w:bidi="ar-SA"/>
    </w:rPr>
  </w:style>
  <w:style w:type="character" w:customStyle="1" w:styleId="51">
    <w:name w:val="Основной текст + Полужирный5"/>
    <w:rsid w:val="005C13E6"/>
    <w:rPr>
      <w:b/>
      <w:bCs/>
      <w:sz w:val="22"/>
      <w:szCs w:val="22"/>
      <w:lang w:val="en-US" w:bidi="ar-SA"/>
    </w:rPr>
  </w:style>
  <w:style w:type="character" w:customStyle="1" w:styleId="42">
    <w:name w:val="Основной текст + Полужирный4"/>
    <w:rsid w:val="005C13E6"/>
    <w:rPr>
      <w:b/>
      <w:bCs/>
      <w:noProof/>
      <w:sz w:val="22"/>
      <w:szCs w:val="22"/>
      <w:lang w:val="en-US" w:bidi="ar-SA"/>
    </w:rPr>
  </w:style>
  <w:style w:type="character" w:customStyle="1" w:styleId="aff0">
    <w:name w:val="Основной текст + Полужирный"/>
    <w:rsid w:val="005C13E6"/>
    <w:rPr>
      <w:b/>
      <w:bCs/>
      <w:sz w:val="22"/>
      <w:szCs w:val="22"/>
      <w:lang w:val="en-US" w:bidi="ar-SA"/>
    </w:rPr>
  </w:style>
  <w:style w:type="character" w:customStyle="1" w:styleId="57">
    <w:name w:val="Основной текст + Полужирный57"/>
    <w:rsid w:val="005C13E6"/>
    <w:rPr>
      <w:b/>
      <w:bCs/>
      <w:noProof/>
      <w:sz w:val="22"/>
      <w:szCs w:val="22"/>
      <w:lang w:val="en-US" w:bidi="ar-SA"/>
    </w:rPr>
  </w:style>
  <w:style w:type="paragraph" w:customStyle="1" w:styleId="Default0">
    <w:name w:val="Default"/>
    <w:rsid w:val="005C13E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7">
    <w:name w:val="заголовок 2"/>
    <w:basedOn w:val="a"/>
    <w:next w:val="a"/>
    <w:rsid w:val="005C13E6"/>
    <w:pPr>
      <w:keepNext/>
      <w:spacing w:before="240" w:after="60" w:line="240" w:lineRule="auto"/>
    </w:pPr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styleId="aff1">
    <w:name w:val="Block Text"/>
    <w:basedOn w:val="a"/>
    <w:rsid w:val="005C13E6"/>
    <w:pPr>
      <w:spacing w:after="0" w:line="240" w:lineRule="auto"/>
      <w:ind w:left="-57" w:right="-57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ff2">
    <w:name w:val="endnote reference"/>
    <w:rsid w:val="005C13E6"/>
    <w:rPr>
      <w:vertAlign w:val="superscript"/>
    </w:rPr>
  </w:style>
  <w:style w:type="character" w:customStyle="1" w:styleId="81">
    <w:name w:val="Основной текст (8)"/>
    <w:rsid w:val="005C13E6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paragraph" w:customStyle="1" w:styleId="pagetext">
    <w:name w:val="page_text"/>
    <w:basedOn w:val="a"/>
    <w:rsid w:val="005C1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1">
    <w:name w:val="Normal1"/>
    <w:rsid w:val="005C13E6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aff3">
    <w:name w:val="Знак Знак Знак Знак Знак Знак Знак Знак Знак Знак Знак Знак Знак Знак Знак Знак"/>
    <w:basedOn w:val="a"/>
    <w:rsid w:val="005C13E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07BODY-txt">
    <w:name w:val="07BODY-txt"/>
    <w:basedOn w:val="a"/>
    <w:next w:val="a"/>
    <w:uiPriority w:val="99"/>
    <w:rsid w:val="00F01B69"/>
    <w:pPr>
      <w:autoSpaceDE w:val="0"/>
      <w:autoSpaceDN w:val="0"/>
      <w:adjustRightInd w:val="0"/>
      <w:spacing w:after="0" w:line="288" w:lineRule="auto"/>
      <w:ind w:firstLine="283"/>
      <w:jc w:val="both"/>
      <w:textAlignment w:val="center"/>
    </w:pPr>
    <w:rPr>
      <w:rFonts w:ascii="Myriad Pro" w:eastAsia="Times New Roman" w:hAnsi="Myriad Pro" w:cs="Myriad Pro"/>
      <w:color w:val="000000"/>
      <w:sz w:val="20"/>
      <w:szCs w:val="20"/>
    </w:rPr>
  </w:style>
  <w:style w:type="character" w:customStyle="1" w:styleId="Bold">
    <w:name w:val="Bold"/>
    <w:uiPriority w:val="99"/>
    <w:rsid w:val="00F01B69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56F2A0-3A21-40A0-9EFC-1EFBBCD0C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-</cp:lastModifiedBy>
  <cp:revision>2</cp:revision>
  <dcterms:created xsi:type="dcterms:W3CDTF">2018-12-10T06:09:00Z</dcterms:created>
  <dcterms:modified xsi:type="dcterms:W3CDTF">2018-12-10T06:09:00Z</dcterms:modified>
</cp:coreProperties>
</file>