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DC" w:rsidRPr="00967699" w:rsidRDefault="00626ADC" w:rsidP="00626ADC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7809EE">
        <w:rPr>
          <w:rFonts w:ascii="Arial" w:hAnsi="Arial" w:cs="Arial"/>
          <w:b/>
        </w:rPr>
        <w:t>Автор-разработчик:</w:t>
      </w:r>
      <w:r>
        <w:rPr>
          <w:rFonts w:ascii="Arial" w:hAnsi="Arial" w:cs="Arial"/>
        </w:rPr>
        <w:t xml:space="preserve"> </w:t>
      </w:r>
      <w:r w:rsidRPr="00967699">
        <w:rPr>
          <w:rFonts w:ascii="Arial" w:hAnsi="Arial" w:cs="Arial"/>
          <w:color w:val="000000"/>
        </w:rPr>
        <w:t xml:space="preserve">О.А. Скоролупова, </w:t>
      </w:r>
      <w:r w:rsidRPr="005D3E20">
        <w:rPr>
          <w:rFonts w:ascii="Arial" w:hAnsi="Arial" w:cs="Arial"/>
        </w:rPr>
        <w:t>вице-президент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дошкольному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образованию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Института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мобильных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образовательных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систем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(ИМОС)</w:t>
      </w:r>
      <w:r>
        <w:rPr>
          <w:rFonts w:ascii="Arial" w:hAnsi="Arial" w:cs="Arial"/>
        </w:rPr>
        <w:t xml:space="preserve">,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член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Экспертного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</w:t>
      </w:r>
      <w:r>
        <w:rPr>
          <w:rFonts w:ascii="Arial" w:hAnsi="Arial" w:cs="Arial"/>
          <w:color w:val="000000" w:themeColor="text1"/>
          <w:shd w:val="clear" w:color="auto" w:fill="FFFFFF"/>
        </w:rPr>
        <w:t>овета по дошкольному образованию Г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осударственной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Думы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Федерального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Собрания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Российской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Федерации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к. п. н. </w:t>
      </w:r>
    </w:p>
    <w:p w:rsidR="00626ADC" w:rsidRDefault="00626ADC" w:rsidP="00626ADC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26ADC" w:rsidRDefault="00626ADC" w:rsidP="00626ADC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01B69" w:rsidRPr="00F01B69" w:rsidRDefault="00F01B69" w:rsidP="00F01B69">
      <w:pPr>
        <w:autoSpaceDE w:val="0"/>
        <w:autoSpaceDN w:val="0"/>
        <w:adjustRightInd w:val="0"/>
        <w:spacing w:after="0" w:line="360" w:lineRule="auto"/>
        <w:ind w:firstLine="708"/>
        <w:jc w:val="center"/>
        <w:textAlignment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01B69">
        <w:rPr>
          <w:rFonts w:ascii="Arial" w:eastAsia="Times New Roman" w:hAnsi="Arial" w:cs="Arial"/>
          <w:b/>
          <w:color w:val="000000"/>
          <w:sz w:val="24"/>
          <w:szCs w:val="24"/>
        </w:rPr>
        <w:t>Выберите самостоятельно систему обозначений:</w:t>
      </w:r>
    </w:p>
    <w:tbl>
      <w:tblPr>
        <w:tblStyle w:val="a3"/>
        <w:tblW w:w="0" w:type="auto"/>
        <w:tblInd w:w="250" w:type="dxa"/>
        <w:tblLook w:val="04A0"/>
      </w:tblPr>
      <w:tblGrid>
        <w:gridCol w:w="2567"/>
        <w:gridCol w:w="7037"/>
      </w:tblGrid>
      <w:tr w:rsidR="00F01B69" w:rsidRPr="00F01B69" w:rsidTr="00F01B69">
        <w:tc>
          <w:tcPr>
            <w:tcW w:w="2567" w:type="dxa"/>
          </w:tcPr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  <w:t>Система обозначений</w:t>
            </w:r>
          </w:p>
        </w:tc>
        <w:tc>
          <w:tcPr>
            <w:tcW w:w="7037" w:type="dxa"/>
          </w:tcPr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  <w:t>Расшифровка</w:t>
            </w:r>
          </w:p>
        </w:tc>
      </w:tr>
      <w:tr w:rsidR="00F01B69" w:rsidRPr="00F01B69" w:rsidTr="00F01B69">
        <w:tc>
          <w:tcPr>
            <w:tcW w:w="2567" w:type="dxa"/>
          </w:tcPr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Процентная</w:t>
            </w:r>
          </w:p>
        </w:tc>
        <w:tc>
          <w:tcPr>
            <w:tcW w:w="7037" w:type="dxa"/>
          </w:tcPr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Воспитатель указывает, на сколько процентов ребенок близок к достижению нормативного показателя</w:t>
            </w:r>
          </w:p>
        </w:tc>
      </w:tr>
      <w:tr w:rsidR="00F01B69" w:rsidRPr="00F01B69" w:rsidTr="00F01B69">
        <w:tc>
          <w:tcPr>
            <w:tcW w:w="2567" w:type="dxa"/>
          </w:tcPr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Символическая</w:t>
            </w:r>
          </w:p>
        </w:tc>
        <w:tc>
          <w:tcPr>
            <w:tcW w:w="7037" w:type="dxa"/>
          </w:tcPr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</w:p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ind w:left="1026" w:hanging="992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ajorEastAsia" w:hAnsi="Arial" w:cs="Arial"/>
                <w:b/>
                <w:bCs/>
                <w:color w:val="2800E8"/>
                <w:sz w:val="24"/>
                <w:lang w:eastAsia="ru-RU"/>
              </w:rPr>
              <w:t>«Х»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– низкий уровень достижения ребенком нормативного показателя; </w:t>
            </w:r>
          </w:p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ind w:left="743" w:hanging="709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ajorEastAsia" w:hAnsi="Arial" w:cs="Arial"/>
                <w:b/>
                <w:bCs/>
                <w:color w:val="2800E8"/>
                <w:sz w:val="24"/>
                <w:lang w:eastAsia="ru-RU"/>
              </w:rPr>
              <w:t>«?»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– неполное достижение; </w:t>
            </w:r>
          </w:p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ind w:left="743" w:hanging="709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ajorEastAsia" w:hAnsi="Arial" w:cs="Arial"/>
                <w:b/>
                <w:bCs/>
                <w:color w:val="2800E8"/>
                <w:sz w:val="24"/>
                <w:lang w:eastAsia="ru-RU"/>
              </w:rPr>
              <w:t>«√»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– ребенок достиг запланированного показателя</w:t>
            </w:r>
          </w:p>
        </w:tc>
      </w:tr>
      <w:tr w:rsidR="00F01B69" w:rsidRPr="00F01B69" w:rsidTr="00F01B69">
        <w:tc>
          <w:tcPr>
            <w:tcW w:w="2567" w:type="dxa"/>
          </w:tcPr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Цветовая </w:t>
            </w:r>
          </w:p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(можно использовать </w:t>
            </w:r>
          </w:p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только три основных цвета)</w:t>
            </w:r>
          </w:p>
        </w:tc>
        <w:tc>
          <w:tcPr>
            <w:tcW w:w="7037" w:type="dxa"/>
          </w:tcPr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</w:p>
          <w:p w:rsidR="00F01B69" w:rsidRPr="00F01B69" w:rsidRDefault="00F01B69" w:rsidP="00F01B69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FF0000"/>
                <w:sz w:val="48"/>
                <w:szCs w:val="48"/>
                <w:lang w:eastAsia="ru-RU"/>
              </w:rPr>
              <w:sym w:font="Symbol" w:char="F0B7"/>
            </w:r>
            <w:r w:rsidRPr="00F01B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низкий уровень развития; </w:t>
            </w:r>
          </w:p>
          <w:p w:rsidR="00F01B69" w:rsidRPr="00F01B69" w:rsidRDefault="00F01B69" w:rsidP="00F01B69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FFFF00"/>
                <w:sz w:val="48"/>
                <w:szCs w:val="48"/>
                <w:lang w:eastAsia="ru-RU"/>
              </w:rPr>
              <w:sym w:font="Symbol" w:char="F0B7"/>
            </w:r>
            <w:r w:rsidRPr="00F01B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достаточный; </w:t>
            </w:r>
          </w:p>
          <w:p w:rsidR="00F01B69" w:rsidRPr="00F01B69" w:rsidRDefault="00F01B69" w:rsidP="00F01B69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70C0"/>
                <w:sz w:val="48"/>
                <w:szCs w:val="48"/>
                <w:lang w:eastAsia="ru-RU"/>
              </w:rPr>
              <w:sym w:font="Symbol" w:char="F0B7"/>
            </w:r>
            <w:r w:rsidRPr="00F01B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оптимальный; </w:t>
            </w:r>
          </w:p>
          <w:p w:rsidR="00F01B69" w:rsidRPr="00F01B69" w:rsidRDefault="00F01B69" w:rsidP="00F01B69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B050"/>
                <w:sz w:val="48"/>
                <w:szCs w:val="48"/>
                <w:lang w:eastAsia="ru-RU"/>
              </w:rPr>
              <w:sym w:font="Symbol" w:char="F0B7"/>
            </w:r>
            <w:r w:rsidRPr="00F01B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626ADC" w:rsidRDefault="00626ADC" w:rsidP="00626AD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26ADC" w:rsidRDefault="00626ADC" w:rsidP="00626AD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02FD4" w:rsidRDefault="005C13E6" w:rsidP="00C02F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CD8">
        <w:rPr>
          <w:rFonts w:ascii="Arial" w:hAnsi="Arial" w:cs="Arial"/>
          <w:b/>
          <w:sz w:val="24"/>
          <w:szCs w:val="24"/>
        </w:rPr>
        <w:t xml:space="preserve">Диагностическая карта «Познавательное развитие: </w:t>
      </w:r>
    </w:p>
    <w:p w:rsidR="005C13E6" w:rsidRPr="00E94CD8" w:rsidRDefault="005C13E6" w:rsidP="00C02F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CD8">
        <w:rPr>
          <w:rFonts w:ascii="Arial" w:hAnsi="Arial" w:cs="Arial"/>
          <w:b/>
          <w:sz w:val="24"/>
          <w:szCs w:val="24"/>
        </w:rPr>
        <w:t xml:space="preserve">развитие конструктивной деятельности» </w:t>
      </w:r>
    </w:p>
    <w:p w:rsidR="005C13E6" w:rsidRPr="00E94CD8" w:rsidRDefault="005C13E6" w:rsidP="00C02F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CD8">
        <w:rPr>
          <w:rFonts w:ascii="Arial" w:hAnsi="Arial" w:cs="Arial"/>
          <w:b/>
          <w:sz w:val="24"/>
          <w:szCs w:val="24"/>
        </w:rPr>
        <w:t>(средняя группа)</w:t>
      </w: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6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DF46F0" w:rsidRPr="00E94CD8" w:rsidTr="00DF46F0">
        <w:trPr>
          <w:cantSplit/>
        </w:trPr>
        <w:tc>
          <w:tcPr>
            <w:tcW w:w="6666" w:type="dxa"/>
            <w:vMerge w:val="restart"/>
            <w:shd w:val="clear" w:color="auto" w:fill="D6E3BC" w:themeFill="accent3" w:themeFillTint="66"/>
            <w:vAlign w:val="center"/>
          </w:tcPr>
          <w:p w:rsidR="00DF46F0" w:rsidRDefault="00DF46F0" w:rsidP="00E94CD8">
            <w:pPr>
              <w:pStyle w:val="2"/>
              <w:spacing w:before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94CD8">
              <w:rPr>
                <w:rFonts w:ascii="Arial" w:hAnsi="Arial" w:cs="Arial"/>
                <w:color w:val="auto"/>
                <w:sz w:val="24"/>
                <w:szCs w:val="24"/>
              </w:rPr>
              <w:t xml:space="preserve">Показатели развития </w:t>
            </w:r>
          </w:p>
          <w:p w:rsidR="00DF46F0" w:rsidRPr="00E94CD8" w:rsidRDefault="00DF46F0" w:rsidP="00E94CD8">
            <w:pPr>
              <w:pStyle w:val="2"/>
              <w:spacing w:before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94CD8">
              <w:rPr>
                <w:rFonts w:ascii="Arial" w:hAnsi="Arial" w:cs="Arial"/>
                <w:color w:val="auto"/>
                <w:sz w:val="24"/>
                <w:szCs w:val="24"/>
              </w:rPr>
              <w:t>конструктивной деятельности</w:t>
            </w:r>
          </w:p>
        </w:tc>
        <w:tc>
          <w:tcPr>
            <w:tcW w:w="2940" w:type="dxa"/>
            <w:gridSpan w:val="10"/>
            <w:shd w:val="clear" w:color="auto" w:fill="D6E3BC" w:themeFill="accent3" w:themeFillTint="66"/>
            <w:vAlign w:val="center"/>
          </w:tcPr>
          <w:p w:rsidR="00DF46F0" w:rsidRPr="00E94CD8" w:rsidRDefault="00DF46F0" w:rsidP="00E94CD8">
            <w:pPr>
              <w:pStyle w:val="2"/>
              <w:spacing w:before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94CD8">
              <w:rPr>
                <w:rFonts w:ascii="Arial" w:hAnsi="Arial" w:cs="Arial"/>
                <w:color w:val="auto"/>
                <w:sz w:val="24"/>
                <w:szCs w:val="24"/>
              </w:rPr>
              <w:t>Фамилия, имя ребенка</w:t>
            </w:r>
          </w:p>
        </w:tc>
      </w:tr>
      <w:tr w:rsidR="00DF46F0" w:rsidRPr="00E94CD8" w:rsidTr="00DF46F0">
        <w:trPr>
          <w:cantSplit/>
          <w:trHeight w:hRule="exact" w:val="1067"/>
        </w:trPr>
        <w:tc>
          <w:tcPr>
            <w:tcW w:w="6666" w:type="dxa"/>
            <w:vMerge/>
            <w:shd w:val="clear" w:color="auto" w:fill="D6E3BC" w:themeFill="accent3" w:themeFillTint="66"/>
            <w:vAlign w:val="center"/>
          </w:tcPr>
          <w:p w:rsidR="00DF46F0" w:rsidRPr="00E94CD8" w:rsidRDefault="00DF46F0" w:rsidP="00E94CD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</w:tcPr>
          <w:p w:rsidR="00DF46F0" w:rsidRPr="00E94CD8" w:rsidRDefault="00DF46F0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</w:tcPr>
          <w:p w:rsidR="00DF46F0" w:rsidRPr="00E94CD8" w:rsidRDefault="00DF46F0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</w:tcPr>
          <w:p w:rsidR="00DF46F0" w:rsidRPr="00E94CD8" w:rsidRDefault="00DF46F0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</w:tcPr>
          <w:p w:rsidR="00DF46F0" w:rsidRPr="00E94CD8" w:rsidRDefault="00DF46F0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</w:tcPr>
          <w:p w:rsidR="00DF46F0" w:rsidRPr="00E94CD8" w:rsidRDefault="00DF46F0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6F0" w:rsidRPr="00E94CD8" w:rsidTr="00DF46F0">
        <w:trPr>
          <w:cantSplit/>
        </w:trPr>
        <w:tc>
          <w:tcPr>
            <w:tcW w:w="9606" w:type="dxa"/>
            <w:gridSpan w:val="11"/>
            <w:shd w:val="clear" w:color="auto" w:fill="CCC0D9" w:themeFill="accent4" w:themeFillTint="66"/>
            <w:vAlign w:val="center"/>
          </w:tcPr>
          <w:p w:rsidR="00DF46F0" w:rsidRPr="00E94CD8" w:rsidRDefault="00DF46F0" w:rsidP="00DF46F0">
            <w:pPr>
              <w:pStyle w:val="2"/>
              <w:spacing w:before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94CD8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  <w:r w:rsidRPr="00E94CD8">
              <w:rPr>
                <w:rFonts w:ascii="Arial" w:hAnsi="Arial" w:cs="Arial"/>
                <w:color w:val="auto"/>
                <w:sz w:val="24"/>
                <w:szCs w:val="24"/>
              </w:rPr>
              <w:t>Конструирование из строительного материала</w:t>
            </w:r>
          </w:p>
        </w:tc>
      </w:tr>
      <w:tr w:rsidR="00DF46F0" w:rsidRPr="00E94CD8" w:rsidTr="00B7032A">
        <w:trPr>
          <w:cantSplit/>
        </w:trPr>
        <w:tc>
          <w:tcPr>
            <w:tcW w:w="6666" w:type="dxa"/>
            <w:vAlign w:val="center"/>
          </w:tcPr>
          <w:p w:rsidR="00DF46F0" w:rsidRPr="009E0284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z w:val="24"/>
                <w:szCs w:val="24"/>
              </w:rPr>
              <w:t xml:space="preserve">Ребенок: </w:t>
            </w:r>
          </w:p>
          <w:p w:rsidR="009E0284" w:rsidRDefault="00DF46F0" w:rsidP="009E0284">
            <w:pPr>
              <w:pStyle w:val="a7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z w:val="24"/>
                <w:szCs w:val="24"/>
              </w:rPr>
              <w:t xml:space="preserve">обращает внимание на различные здания </w:t>
            </w:r>
          </w:p>
          <w:p w:rsidR="00DF46F0" w:rsidRPr="009E0284" w:rsidRDefault="00DF46F0" w:rsidP="009E0284">
            <w:pPr>
              <w:pStyle w:val="a7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z w:val="24"/>
                <w:szCs w:val="24"/>
              </w:rPr>
              <w:t>и сооружения вокруг их дома, детского сада</w:t>
            </w: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6F0" w:rsidRPr="00E94CD8" w:rsidTr="00B7032A">
        <w:trPr>
          <w:cantSplit/>
        </w:trPr>
        <w:tc>
          <w:tcPr>
            <w:tcW w:w="6666" w:type="dxa"/>
            <w:vAlign w:val="center"/>
          </w:tcPr>
          <w:p w:rsidR="00DF46F0" w:rsidRPr="009E0284" w:rsidRDefault="00DF46F0" w:rsidP="009E0284">
            <w:pPr>
              <w:pStyle w:val="a7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z w:val="24"/>
                <w:szCs w:val="24"/>
              </w:rPr>
              <w:t>рассматривает машины, тележки, автобусы и другие виды транспорта, в</w:t>
            </w:r>
            <w:r w:rsidR="009E0284" w:rsidRPr="009E0284">
              <w:rPr>
                <w:rFonts w:ascii="Arial" w:hAnsi="Arial" w:cs="Arial"/>
                <w:sz w:val="24"/>
                <w:szCs w:val="24"/>
              </w:rPr>
              <w:t>ыделяя их части, называя их</w:t>
            </w:r>
            <w:r w:rsidRPr="009E0284">
              <w:rPr>
                <w:rFonts w:ascii="Arial" w:hAnsi="Arial" w:cs="Arial"/>
                <w:sz w:val="24"/>
                <w:szCs w:val="24"/>
              </w:rPr>
              <w:t xml:space="preserve"> форму и расположение по отношению к самой большой части</w:t>
            </w: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6F0" w:rsidRPr="00E94CD8" w:rsidTr="00B7032A">
        <w:trPr>
          <w:cantSplit/>
        </w:trPr>
        <w:tc>
          <w:tcPr>
            <w:tcW w:w="6666" w:type="dxa"/>
            <w:vAlign w:val="center"/>
          </w:tcPr>
          <w:p w:rsidR="00DF46F0" w:rsidRPr="009E0284" w:rsidRDefault="00DF46F0" w:rsidP="009E0284">
            <w:pPr>
              <w:pStyle w:val="a7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z w:val="24"/>
                <w:szCs w:val="24"/>
              </w:rPr>
              <w:t>различает и называет строительные детали (куб, пластина, кирпичик, брусок)</w:t>
            </w: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6F0" w:rsidRPr="00E94CD8" w:rsidTr="00B7032A">
        <w:trPr>
          <w:cantSplit/>
        </w:trPr>
        <w:tc>
          <w:tcPr>
            <w:tcW w:w="6666" w:type="dxa"/>
            <w:vAlign w:val="center"/>
          </w:tcPr>
          <w:p w:rsidR="00DF46F0" w:rsidRPr="009E0284" w:rsidRDefault="00DF46F0" w:rsidP="009E0284">
            <w:pPr>
              <w:pStyle w:val="a7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z w:val="24"/>
                <w:szCs w:val="24"/>
              </w:rPr>
              <w:t>использует строительные детали с учетом конструктивных свойств (устойчивость, форма, величина)</w:t>
            </w: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6F0" w:rsidRPr="00E94CD8" w:rsidTr="00B7032A">
        <w:trPr>
          <w:cantSplit/>
        </w:trPr>
        <w:tc>
          <w:tcPr>
            <w:tcW w:w="6666" w:type="dxa"/>
            <w:vAlign w:val="center"/>
          </w:tcPr>
          <w:p w:rsidR="009E0284" w:rsidRDefault="00DF46F0" w:rsidP="009E0284">
            <w:pPr>
              <w:pStyle w:val="a7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z w:val="24"/>
                <w:szCs w:val="24"/>
              </w:rPr>
              <w:t xml:space="preserve">проводит элементарный анализ образца постройки: выделяет основные части, </w:t>
            </w:r>
          </w:p>
          <w:p w:rsidR="00DF46F0" w:rsidRPr="009E0284" w:rsidRDefault="00DF46F0" w:rsidP="009E0284">
            <w:pPr>
              <w:pStyle w:val="a7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z w:val="24"/>
                <w:szCs w:val="24"/>
              </w:rPr>
              <w:t xml:space="preserve">различает и соотносит их по величине и форме, устанавливает пространственное расположение этих частей относительно друг друга </w:t>
            </w: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6F0" w:rsidRPr="00E94CD8" w:rsidTr="00B7032A">
        <w:trPr>
          <w:cantSplit/>
        </w:trPr>
        <w:tc>
          <w:tcPr>
            <w:tcW w:w="6666" w:type="dxa"/>
            <w:vAlign w:val="center"/>
          </w:tcPr>
          <w:p w:rsidR="009E0284" w:rsidRDefault="00DF46F0" w:rsidP="009E0284">
            <w:pPr>
              <w:pStyle w:val="a7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z w:val="24"/>
                <w:szCs w:val="24"/>
              </w:rPr>
              <w:t xml:space="preserve">самостоятельно измеряет постройки </w:t>
            </w:r>
          </w:p>
          <w:p w:rsidR="00DF46F0" w:rsidRPr="009E0284" w:rsidRDefault="00DF46F0" w:rsidP="009E0284">
            <w:pPr>
              <w:pStyle w:val="a7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z w:val="24"/>
                <w:szCs w:val="24"/>
              </w:rPr>
              <w:t>(по высоте, длине и ширине)</w:t>
            </w: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6F0" w:rsidRPr="00E94CD8" w:rsidTr="00B7032A">
        <w:trPr>
          <w:cantSplit/>
        </w:trPr>
        <w:tc>
          <w:tcPr>
            <w:tcW w:w="6666" w:type="dxa"/>
            <w:vAlign w:val="center"/>
          </w:tcPr>
          <w:p w:rsidR="00DF46F0" w:rsidRPr="009E0284" w:rsidRDefault="00DF46F0" w:rsidP="009E0284">
            <w:pPr>
              <w:pStyle w:val="a7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z w:val="24"/>
                <w:szCs w:val="24"/>
              </w:rPr>
              <w:t>способен соблюдать заданный воспитателем принцип конструкции («Построй такую же тележку, но с высокими бортами»)</w:t>
            </w: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6F0" w:rsidRPr="00E94CD8" w:rsidTr="00DF46F0">
        <w:trPr>
          <w:cantSplit/>
        </w:trPr>
        <w:tc>
          <w:tcPr>
            <w:tcW w:w="9606" w:type="dxa"/>
            <w:gridSpan w:val="11"/>
            <w:shd w:val="clear" w:color="auto" w:fill="CCC0D9" w:themeFill="accent4" w:themeFillTint="66"/>
            <w:vAlign w:val="center"/>
          </w:tcPr>
          <w:p w:rsidR="00DF46F0" w:rsidRPr="00E94CD8" w:rsidRDefault="00DF46F0" w:rsidP="00DF46F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C02FD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Конструирование из деталей конструкторов</w:t>
            </w:r>
          </w:p>
        </w:tc>
      </w:tr>
      <w:tr w:rsidR="00DF46F0" w:rsidRPr="00E94CD8" w:rsidTr="00B7032A">
        <w:trPr>
          <w:cantSplit/>
        </w:trPr>
        <w:tc>
          <w:tcPr>
            <w:tcW w:w="6666" w:type="dxa"/>
            <w:vAlign w:val="center"/>
          </w:tcPr>
          <w:p w:rsidR="009E0284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Ребенок: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F46F0" w:rsidRPr="009E0284" w:rsidRDefault="00DF46F0" w:rsidP="009E0284">
            <w:pPr>
              <w:pStyle w:val="a7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z w:val="24"/>
                <w:szCs w:val="24"/>
              </w:rPr>
              <w:t>сооружает постройки из крупного и мелкого строительного материала</w:t>
            </w: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6F0" w:rsidRPr="00E94CD8" w:rsidTr="00B7032A">
        <w:trPr>
          <w:cantSplit/>
        </w:trPr>
        <w:tc>
          <w:tcPr>
            <w:tcW w:w="6666" w:type="dxa"/>
            <w:vAlign w:val="center"/>
          </w:tcPr>
          <w:p w:rsidR="009E0284" w:rsidRDefault="00DF46F0" w:rsidP="009E0284">
            <w:pPr>
              <w:pStyle w:val="a7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z w:val="24"/>
                <w:szCs w:val="24"/>
              </w:rPr>
              <w:t xml:space="preserve">использует детали разного цвета для создания </w:t>
            </w:r>
          </w:p>
          <w:p w:rsidR="00DF46F0" w:rsidRPr="009E0284" w:rsidRDefault="00DF46F0" w:rsidP="009E0284">
            <w:pPr>
              <w:pStyle w:val="a7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z w:val="24"/>
                <w:szCs w:val="24"/>
              </w:rPr>
              <w:t xml:space="preserve">и украшения построек </w:t>
            </w: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6F0" w:rsidRPr="00E94CD8" w:rsidTr="00DF46F0">
        <w:trPr>
          <w:cantSplit/>
        </w:trPr>
        <w:tc>
          <w:tcPr>
            <w:tcW w:w="9606" w:type="dxa"/>
            <w:gridSpan w:val="11"/>
            <w:shd w:val="clear" w:color="auto" w:fill="CCC0D9" w:themeFill="accent4" w:themeFillTint="66"/>
            <w:vAlign w:val="center"/>
          </w:tcPr>
          <w:p w:rsidR="00DF46F0" w:rsidRPr="00E94CD8" w:rsidRDefault="00DF46F0" w:rsidP="00DF46F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C02FD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Конструирование из бумаги</w:t>
            </w:r>
          </w:p>
        </w:tc>
      </w:tr>
      <w:tr w:rsidR="00DF46F0" w:rsidRPr="00E94CD8" w:rsidTr="00B7032A">
        <w:trPr>
          <w:cantSplit/>
        </w:trPr>
        <w:tc>
          <w:tcPr>
            <w:tcW w:w="6666" w:type="dxa"/>
            <w:vAlign w:val="center"/>
          </w:tcPr>
          <w:p w:rsidR="00DF46F0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lastRenderedPageBreak/>
              <w:t>Ребенок овладевает умениями: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F46F0" w:rsidRPr="009E0284" w:rsidRDefault="00DF46F0" w:rsidP="009E0284">
            <w:pPr>
              <w:pStyle w:val="a7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z w:val="24"/>
                <w:szCs w:val="24"/>
              </w:rPr>
              <w:t>сгибать прямоугольный лист бумаги пополам, совмещая стороны и углы (альбом, флажки для украшения участка, поздравительная открытка)</w:t>
            </w: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6F0" w:rsidRPr="00E94CD8" w:rsidTr="00B7032A">
        <w:trPr>
          <w:cantSplit/>
        </w:trPr>
        <w:tc>
          <w:tcPr>
            <w:tcW w:w="6666" w:type="dxa"/>
            <w:vAlign w:val="center"/>
          </w:tcPr>
          <w:p w:rsidR="00DF46F0" w:rsidRPr="009E0284" w:rsidRDefault="00DF46F0" w:rsidP="009E0284">
            <w:pPr>
              <w:pStyle w:val="a7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z w:val="24"/>
                <w:szCs w:val="24"/>
              </w:rPr>
              <w:t>приклеивать к</w:t>
            </w:r>
            <w:r w:rsidR="009E0284">
              <w:rPr>
                <w:rFonts w:ascii="Arial" w:hAnsi="Arial" w:cs="Arial"/>
                <w:sz w:val="24"/>
                <w:szCs w:val="24"/>
              </w:rPr>
              <w:t xml:space="preserve"> основной форме детали (к дому –</w:t>
            </w:r>
            <w:r w:rsidRPr="009E02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0284">
              <w:rPr>
                <w:rFonts w:ascii="Arial" w:hAnsi="Arial" w:cs="Arial"/>
                <w:sz w:val="24"/>
                <w:szCs w:val="24"/>
              </w:rPr>
              <w:t>окна, двери, трубу; к автобусу – колеса; к стулу –</w:t>
            </w:r>
            <w:r w:rsidRPr="009E0284">
              <w:rPr>
                <w:rFonts w:ascii="Arial" w:hAnsi="Arial" w:cs="Arial"/>
                <w:sz w:val="24"/>
                <w:szCs w:val="24"/>
              </w:rPr>
              <w:t xml:space="preserve"> спинку)</w:t>
            </w: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6F0" w:rsidRPr="00E94CD8" w:rsidTr="00DF46F0">
        <w:trPr>
          <w:cantSplit/>
        </w:trPr>
        <w:tc>
          <w:tcPr>
            <w:tcW w:w="9606" w:type="dxa"/>
            <w:gridSpan w:val="11"/>
            <w:shd w:val="clear" w:color="auto" w:fill="CCC0D9" w:themeFill="accent4" w:themeFillTint="66"/>
            <w:vAlign w:val="center"/>
          </w:tcPr>
          <w:p w:rsidR="00DF46F0" w:rsidRPr="00E94CD8" w:rsidRDefault="00DF46F0" w:rsidP="00DF46F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  <w:r w:rsidRPr="00C02FD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Конструирование из природного материала</w:t>
            </w:r>
          </w:p>
        </w:tc>
      </w:tr>
      <w:tr w:rsidR="00DF46F0" w:rsidRPr="00E94CD8" w:rsidTr="00B7032A">
        <w:trPr>
          <w:cantSplit/>
        </w:trPr>
        <w:tc>
          <w:tcPr>
            <w:tcW w:w="6666" w:type="dxa"/>
            <w:vAlign w:val="center"/>
          </w:tcPr>
          <w:p w:rsidR="009E0284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Ребенок:</w:t>
            </w:r>
            <w:r w:rsidR="009E02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F46F0" w:rsidRPr="009E0284" w:rsidRDefault="00DF46F0" w:rsidP="009E0284">
            <w:pPr>
              <w:pStyle w:val="a7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z w:val="24"/>
                <w:szCs w:val="24"/>
              </w:rPr>
              <w:t>приобщается к изготовлению поделок из природного материала: коры, веток, листьев, шишек, каштанов, ореховой скорлупы, соломы (лодочки, ежики и т. д.)</w:t>
            </w: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6F0" w:rsidRPr="00E94CD8" w:rsidTr="00B7032A">
        <w:trPr>
          <w:cantSplit/>
        </w:trPr>
        <w:tc>
          <w:tcPr>
            <w:tcW w:w="6666" w:type="dxa"/>
            <w:vAlign w:val="center"/>
          </w:tcPr>
          <w:p w:rsidR="00DF46F0" w:rsidRPr="009E0284" w:rsidRDefault="00DF46F0" w:rsidP="009E0284">
            <w:pPr>
              <w:pStyle w:val="a7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z w:val="24"/>
                <w:szCs w:val="24"/>
              </w:rPr>
              <w:t>учится использовать для закрепления частей клей, пластилин</w:t>
            </w: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6F0" w:rsidRPr="00E94CD8" w:rsidTr="00B7032A">
        <w:trPr>
          <w:cantSplit/>
        </w:trPr>
        <w:tc>
          <w:tcPr>
            <w:tcW w:w="6666" w:type="dxa"/>
            <w:vAlign w:val="center"/>
          </w:tcPr>
          <w:p w:rsidR="00DF46F0" w:rsidRPr="009E0284" w:rsidRDefault="00DF46F0" w:rsidP="009E0284">
            <w:pPr>
              <w:pStyle w:val="a7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z w:val="24"/>
                <w:szCs w:val="24"/>
              </w:rPr>
              <w:t>учится применять в поделках катушки, коробки разной величины и другие предметы</w:t>
            </w: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6F0" w:rsidRPr="00E94CD8" w:rsidTr="00976008">
        <w:trPr>
          <w:cantSplit/>
          <w:trHeight w:val="517"/>
        </w:trPr>
        <w:tc>
          <w:tcPr>
            <w:tcW w:w="6666" w:type="dxa"/>
            <w:shd w:val="clear" w:color="auto" w:fill="E5B8B7" w:themeFill="accent2" w:themeFillTint="66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b/>
                <w:sz w:val="24"/>
                <w:szCs w:val="24"/>
              </w:rPr>
              <w:t>Общие показатели развития конструктивной деятельности</w:t>
            </w: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0512" w:rsidRDefault="00740512" w:rsidP="0097600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740512" w:rsidSect="00F01B69">
      <w:headerReference w:type="default" r:id="rId8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019" w:rsidRDefault="00913019" w:rsidP="00FE188E">
      <w:pPr>
        <w:spacing w:after="0" w:line="240" w:lineRule="auto"/>
      </w:pPr>
      <w:r>
        <w:separator/>
      </w:r>
    </w:p>
  </w:endnote>
  <w:endnote w:type="continuationSeparator" w:id="0">
    <w:p w:rsidR="00913019" w:rsidRDefault="00913019" w:rsidP="00FE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019" w:rsidRDefault="00913019" w:rsidP="00FE188E">
      <w:pPr>
        <w:spacing w:after="0" w:line="240" w:lineRule="auto"/>
      </w:pPr>
      <w:r>
        <w:separator/>
      </w:r>
    </w:p>
  </w:footnote>
  <w:footnote w:type="continuationSeparator" w:id="0">
    <w:p w:rsidR="00913019" w:rsidRDefault="00913019" w:rsidP="00FE1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88E" w:rsidRDefault="00FE188E">
    <w:pPr>
      <w:pStyle w:val="af7"/>
    </w:pPr>
    <w:r w:rsidRPr="00FE188E">
      <w:rPr>
        <w:noProof/>
      </w:rPr>
      <w:drawing>
        <wp:inline distT="0" distB="0" distL="0" distR="0">
          <wp:extent cx="1210945" cy="558800"/>
          <wp:effectExtent l="19050" t="0" r="8255" b="0"/>
          <wp:docPr id="2" name="Рисунок 10" descr="\\EPSYLON\^Magazines\СПРАВОЧНИК СТАРШЕГО ВОСПИТАТЕЛЯ ДОШКОЛЬНОГО УЧРЕЖДЕНИЯ\NEW cover SSVDU\ЛОГО\SSVDU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\\EPSYLON\^Magazines\СПРАВОЧНИК СТАРШЕГО ВОСПИТАТЕЛЯ ДОШКОЛЬНОГО УЧРЕЖДЕНИЯ\NEW cover SSVDU\ЛОГО\SSVDU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188E" w:rsidRDefault="00FE188E">
    <w:pPr>
      <w:pStyle w:val="af7"/>
    </w:pPr>
  </w:p>
  <w:p w:rsidR="00FE188E" w:rsidRDefault="00FE188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46A"/>
    <w:multiLevelType w:val="hybridMultilevel"/>
    <w:tmpl w:val="BDDC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F5A3D"/>
    <w:multiLevelType w:val="hybridMultilevel"/>
    <w:tmpl w:val="F05CA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96423"/>
    <w:multiLevelType w:val="hybridMultilevel"/>
    <w:tmpl w:val="8364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90E71"/>
    <w:multiLevelType w:val="hybridMultilevel"/>
    <w:tmpl w:val="DDEE8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F1E91"/>
    <w:multiLevelType w:val="hybridMultilevel"/>
    <w:tmpl w:val="BCC2E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E46BB"/>
    <w:multiLevelType w:val="hybridMultilevel"/>
    <w:tmpl w:val="7F5A3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64730"/>
    <w:multiLevelType w:val="hybridMultilevel"/>
    <w:tmpl w:val="ACB8B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D56AE"/>
    <w:multiLevelType w:val="hybridMultilevel"/>
    <w:tmpl w:val="4B06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24CE1"/>
    <w:multiLevelType w:val="hybridMultilevel"/>
    <w:tmpl w:val="654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90747"/>
    <w:multiLevelType w:val="hybridMultilevel"/>
    <w:tmpl w:val="D7B86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B57D1"/>
    <w:multiLevelType w:val="hybridMultilevel"/>
    <w:tmpl w:val="F602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E12E0"/>
    <w:multiLevelType w:val="hybridMultilevel"/>
    <w:tmpl w:val="C4928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F7BC9"/>
    <w:multiLevelType w:val="hybridMultilevel"/>
    <w:tmpl w:val="2E92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D6226"/>
    <w:multiLevelType w:val="hybridMultilevel"/>
    <w:tmpl w:val="68969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E5586"/>
    <w:multiLevelType w:val="hybridMultilevel"/>
    <w:tmpl w:val="1C92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C588F"/>
    <w:multiLevelType w:val="hybridMultilevel"/>
    <w:tmpl w:val="CD969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D61BE"/>
    <w:multiLevelType w:val="hybridMultilevel"/>
    <w:tmpl w:val="14067AB6"/>
    <w:lvl w:ilvl="0" w:tplc="4E0C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E58F8"/>
    <w:multiLevelType w:val="hybridMultilevel"/>
    <w:tmpl w:val="B86C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01F67"/>
    <w:multiLevelType w:val="hybridMultilevel"/>
    <w:tmpl w:val="362E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7665C"/>
    <w:multiLevelType w:val="hybridMultilevel"/>
    <w:tmpl w:val="E024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C7164"/>
    <w:multiLevelType w:val="hybridMultilevel"/>
    <w:tmpl w:val="E018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55FBD"/>
    <w:multiLevelType w:val="hybridMultilevel"/>
    <w:tmpl w:val="F960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05028"/>
    <w:multiLevelType w:val="hybridMultilevel"/>
    <w:tmpl w:val="003C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57BBF"/>
    <w:multiLevelType w:val="hybridMultilevel"/>
    <w:tmpl w:val="872C2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60A4D"/>
    <w:multiLevelType w:val="hybridMultilevel"/>
    <w:tmpl w:val="4168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45558"/>
    <w:multiLevelType w:val="hybridMultilevel"/>
    <w:tmpl w:val="FF1EBFC6"/>
    <w:lvl w:ilvl="0" w:tplc="B55C2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36F6E"/>
    <w:multiLevelType w:val="hybridMultilevel"/>
    <w:tmpl w:val="0B087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86153"/>
    <w:multiLevelType w:val="hybridMultilevel"/>
    <w:tmpl w:val="F4A88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814E7"/>
    <w:multiLevelType w:val="hybridMultilevel"/>
    <w:tmpl w:val="8266F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861BC"/>
    <w:multiLevelType w:val="hybridMultilevel"/>
    <w:tmpl w:val="0CDCD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FB67E8"/>
    <w:multiLevelType w:val="hybridMultilevel"/>
    <w:tmpl w:val="AB008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74D3A"/>
    <w:multiLevelType w:val="hybridMultilevel"/>
    <w:tmpl w:val="DDD2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087CAC"/>
    <w:multiLevelType w:val="hybridMultilevel"/>
    <w:tmpl w:val="AEE634BE"/>
    <w:lvl w:ilvl="0" w:tplc="17BE3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744E9"/>
    <w:multiLevelType w:val="hybridMultilevel"/>
    <w:tmpl w:val="F07C6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2900D0"/>
    <w:multiLevelType w:val="hybridMultilevel"/>
    <w:tmpl w:val="66FC4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9206C"/>
    <w:multiLevelType w:val="hybridMultilevel"/>
    <w:tmpl w:val="EBE2D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A277C"/>
    <w:multiLevelType w:val="hybridMultilevel"/>
    <w:tmpl w:val="43824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E483D"/>
    <w:multiLevelType w:val="hybridMultilevel"/>
    <w:tmpl w:val="B4B29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50A80"/>
    <w:multiLevelType w:val="hybridMultilevel"/>
    <w:tmpl w:val="EFD4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8659C1"/>
    <w:multiLevelType w:val="hybridMultilevel"/>
    <w:tmpl w:val="AF3C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27"/>
  </w:num>
  <w:num w:numId="5">
    <w:abstractNumId w:val="18"/>
  </w:num>
  <w:num w:numId="6">
    <w:abstractNumId w:val="33"/>
  </w:num>
  <w:num w:numId="7">
    <w:abstractNumId w:val="23"/>
  </w:num>
  <w:num w:numId="8">
    <w:abstractNumId w:val="6"/>
  </w:num>
  <w:num w:numId="9">
    <w:abstractNumId w:val="13"/>
  </w:num>
  <w:num w:numId="10">
    <w:abstractNumId w:val="31"/>
  </w:num>
  <w:num w:numId="11">
    <w:abstractNumId w:val="26"/>
  </w:num>
  <w:num w:numId="12">
    <w:abstractNumId w:val="35"/>
  </w:num>
  <w:num w:numId="13">
    <w:abstractNumId w:val="36"/>
  </w:num>
  <w:num w:numId="14">
    <w:abstractNumId w:val="30"/>
  </w:num>
  <w:num w:numId="15">
    <w:abstractNumId w:val="24"/>
  </w:num>
  <w:num w:numId="16">
    <w:abstractNumId w:val="28"/>
  </w:num>
  <w:num w:numId="17">
    <w:abstractNumId w:val="4"/>
  </w:num>
  <w:num w:numId="18">
    <w:abstractNumId w:val="12"/>
  </w:num>
  <w:num w:numId="19">
    <w:abstractNumId w:val="20"/>
  </w:num>
  <w:num w:numId="20">
    <w:abstractNumId w:val="15"/>
  </w:num>
  <w:num w:numId="21">
    <w:abstractNumId w:val="11"/>
  </w:num>
  <w:num w:numId="22">
    <w:abstractNumId w:val="37"/>
  </w:num>
  <w:num w:numId="23">
    <w:abstractNumId w:val="34"/>
  </w:num>
  <w:num w:numId="24">
    <w:abstractNumId w:val="17"/>
  </w:num>
  <w:num w:numId="25">
    <w:abstractNumId w:val="38"/>
  </w:num>
  <w:num w:numId="26">
    <w:abstractNumId w:val="7"/>
  </w:num>
  <w:num w:numId="27">
    <w:abstractNumId w:val="1"/>
  </w:num>
  <w:num w:numId="28">
    <w:abstractNumId w:val="19"/>
  </w:num>
  <w:num w:numId="29">
    <w:abstractNumId w:val="29"/>
  </w:num>
  <w:num w:numId="30">
    <w:abstractNumId w:val="10"/>
  </w:num>
  <w:num w:numId="31">
    <w:abstractNumId w:val="21"/>
  </w:num>
  <w:num w:numId="32">
    <w:abstractNumId w:val="2"/>
  </w:num>
  <w:num w:numId="33">
    <w:abstractNumId w:val="22"/>
  </w:num>
  <w:num w:numId="34">
    <w:abstractNumId w:val="3"/>
  </w:num>
  <w:num w:numId="35">
    <w:abstractNumId w:val="14"/>
  </w:num>
  <w:num w:numId="36">
    <w:abstractNumId w:val="16"/>
  </w:num>
  <w:num w:numId="37">
    <w:abstractNumId w:val="5"/>
  </w:num>
  <w:num w:numId="38">
    <w:abstractNumId w:val="9"/>
  </w:num>
  <w:num w:numId="39">
    <w:abstractNumId w:val="39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3E6"/>
    <w:rsid w:val="00025C88"/>
    <w:rsid w:val="00050566"/>
    <w:rsid w:val="0006653D"/>
    <w:rsid w:val="001E72FA"/>
    <w:rsid w:val="002F78E4"/>
    <w:rsid w:val="00321417"/>
    <w:rsid w:val="003D0032"/>
    <w:rsid w:val="004036CE"/>
    <w:rsid w:val="004F512E"/>
    <w:rsid w:val="00573263"/>
    <w:rsid w:val="005C13E6"/>
    <w:rsid w:val="005D2EB1"/>
    <w:rsid w:val="005D65AF"/>
    <w:rsid w:val="00605927"/>
    <w:rsid w:val="00626ADC"/>
    <w:rsid w:val="00663EDD"/>
    <w:rsid w:val="00687ADD"/>
    <w:rsid w:val="006D1161"/>
    <w:rsid w:val="00712496"/>
    <w:rsid w:val="00730695"/>
    <w:rsid w:val="00740512"/>
    <w:rsid w:val="008026CA"/>
    <w:rsid w:val="008061A8"/>
    <w:rsid w:val="0089639F"/>
    <w:rsid w:val="00913019"/>
    <w:rsid w:val="00976008"/>
    <w:rsid w:val="009E0284"/>
    <w:rsid w:val="00A361E4"/>
    <w:rsid w:val="00B7032A"/>
    <w:rsid w:val="00BB538F"/>
    <w:rsid w:val="00BE4F24"/>
    <w:rsid w:val="00C02FD4"/>
    <w:rsid w:val="00C35CA3"/>
    <w:rsid w:val="00D0743A"/>
    <w:rsid w:val="00D51288"/>
    <w:rsid w:val="00DF46F0"/>
    <w:rsid w:val="00E238E4"/>
    <w:rsid w:val="00E65CBC"/>
    <w:rsid w:val="00E87134"/>
    <w:rsid w:val="00E94CD8"/>
    <w:rsid w:val="00F01B69"/>
    <w:rsid w:val="00F16157"/>
    <w:rsid w:val="00FE1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E6"/>
  </w:style>
  <w:style w:type="paragraph" w:styleId="1">
    <w:name w:val="heading 1"/>
    <w:basedOn w:val="a"/>
    <w:next w:val="a"/>
    <w:link w:val="10"/>
    <w:qFormat/>
    <w:rsid w:val="005C13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5C13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C13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C13E6"/>
    <w:pPr>
      <w:keepNext/>
      <w:shd w:val="clear" w:color="auto" w:fill="FFFFFF"/>
      <w:spacing w:before="120" w:after="0" w:line="380" w:lineRule="exact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C13E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6">
    <w:name w:val="heading 6"/>
    <w:basedOn w:val="a"/>
    <w:next w:val="a"/>
    <w:link w:val="60"/>
    <w:qFormat/>
    <w:rsid w:val="005C13E6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0"/>
      <w:szCs w:val="20"/>
    </w:rPr>
  </w:style>
  <w:style w:type="paragraph" w:styleId="7">
    <w:name w:val="heading 7"/>
    <w:basedOn w:val="a"/>
    <w:next w:val="a"/>
    <w:link w:val="70"/>
    <w:unhideWhenUsed/>
    <w:qFormat/>
    <w:rsid w:val="005C13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5C13E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5C13E6"/>
    <w:pPr>
      <w:keepNext/>
      <w:spacing w:before="120" w:after="12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3E6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5C1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C13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5C13E6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5C13E6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60">
    <w:name w:val="Заголовок 6 Знак"/>
    <w:basedOn w:val="a0"/>
    <w:link w:val="6"/>
    <w:rsid w:val="005C13E6"/>
    <w:rPr>
      <w:rFonts w:ascii="Arial" w:eastAsia="Times New Roman" w:hAnsi="Arial" w:cs="Times New Roman"/>
      <w:b/>
      <w:sz w:val="30"/>
      <w:szCs w:val="20"/>
    </w:rPr>
  </w:style>
  <w:style w:type="character" w:customStyle="1" w:styleId="70">
    <w:name w:val="Заголовок 7 Знак"/>
    <w:basedOn w:val="a0"/>
    <w:link w:val="7"/>
    <w:rsid w:val="005C13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5C13E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5C13E6"/>
    <w:rPr>
      <w:rFonts w:ascii="Arial" w:eastAsia="Times New Roman" w:hAnsi="Arial" w:cs="Times New Roman"/>
      <w:b/>
      <w:sz w:val="24"/>
      <w:szCs w:val="20"/>
    </w:rPr>
  </w:style>
  <w:style w:type="table" w:styleId="a3">
    <w:name w:val="Table Grid"/>
    <w:basedOn w:val="a1"/>
    <w:uiPriority w:val="59"/>
    <w:rsid w:val="005C1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rsid w:val="005C13E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aliases w:val="Знак,Обычный (Web), Знак"/>
    <w:link w:val="a6"/>
    <w:autoRedefine/>
    <w:uiPriority w:val="99"/>
    <w:unhideWhenUsed/>
    <w:qFormat/>
    <w:rsid w:val="005C13E6"/>
    <w:pPr>
      <w:tabs>
        <w:tab w:val="left" w:pos="384"/>
      </w:tabs>
      <w:spacing w:after="0" w:line="240" w:lineRule="auto"/>
      <w:textAlignment w:val="baseline"/>
    </w:pPr>
    <w:rPr>
      <w:rFonts w:ascii="Times New Roman" w:eastAsia="Calibri" w:hAnsi="Times New Roman" w:cs="Times New Roman"/>
      <w:bCs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5C13E6"/>
    <w:pPr>
      <w:ind w:left="720"/>
      <w:contextualSpacing/>
    </w:pPr>
  </w:style>
  <w:style w:type="paragraph" w:styleId="a9">
    <w:name w:val="footnote text"/>
    <w:aliases w:val="Знак6,Текст сноски 2,single space,footnote text,Текст сноски-FN,Oaeno niinee-FN,Oaeno niinee Ciae,Table_Footnote_last,Footnote Text Char Знак Знак,Footnote Text Char Знак,Текст сноски1,Текст сноски-FN1,Текст сноски Знак2,Oaeno niinee-FN1,F1"/>
    <w:basedOn w:val="a"/>
    <w:link w:val="31"/>
    <w:rsid w:val="005C13E6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 Знак6 Знак,Знак6 Знак1,Текст сноски 2 Знак1,Текст сноски-FN Знак1,Oaeno niinee-FN Знак1,Oaeno niinee Ciae Знак1,Table_Footnote_last Знак1,Footnote Text Char Знак Знак Знак1,Footnote Text Char Знак Знак2"/>
    <w:basedOn w:val="a0"/>
    <w:link w:val="a9"/>
    <w:rsid w:val="005C13E6"/>
    <w:rPr>
      <w:sz w:val="20"/>
      <w:szCs w:val="20"/>
    </w:rPr>
  </w:style>
  <w:style w:type="character" w:styleId="ab">
    <w:name w:val="footnote reference"/>
    <w:aliases w:val="Знак сноски-FN,Ciae niinee-FN"/>
    <w:rsid w:val="005C13E6"/>
    <w:rPr>
      <w:vertAlign w:val="superscript"/>
    </w:rPr>
  </w:style>
  <w:style w:type="character" w:customStyle="1" w:styleId="31">
    <w:name w:val="Текст сноски Знак3"/>
    <w:aliases w:val="Знак6 Знак,Текст сноски 2 Знак,single space Знак,footnote text Знак1,Текст сноски-FN Знак,Oaeno niinee-FN Знак,Oaeno niinee Ciae Знак,Table_Footnote_last Знак,Footnote Text Char Знак Знак Знак,Footnote Text Char Знак Знак1,F1 Знак"/>
    <w:basedOn w:val="a0"/>
    <w:link w:val="a9"/>
    <w:rsid w:val="005C13E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5C13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C13E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e">
    <w:name w:val="page number"/>
    <w:basedOn w:val="a0"/>
    <w:rsid w:val="005C13E6"/>
  </w:style>
  <w:style w:type="paragraph" w:styleId="af">
    <w:name w:val="footer"/>
    <w:basedOn w:val="a"/>
    <w:link w:val="af0"/>
    <w:rsid w:val="005C13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5C13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aliases w:val="single space Знак1,footnote text Знак,Текст сноски Знак Знак"/>
    <w:semiHidden/>
    <w:rsid w:val="005C13E6"/>
  </w:style>
  <w:style w:type="paragraph" w:customStyle="1" w:styleId="-11">
    <w:name w:val="Цветной список - Акцент 11"/>
    <w:basedOn w:val="a"/>
    <w:uiPriority w:val="34"/>
    <w:qFormat/>
    <w:rsid w:val="005C13E6"/>
    <w:pPr>
      <w:ind w:left="720"/>
      <w:contextualSpacing/>
    </w:pPr>
    <w:rPr>
      <w:rFonts w:ascii="Calibri" w:eastAsia="Calibri" w:hAnsi="Calibri" w:cs="Times New Roman"/>
    </w:rPr>
  </w:style>
  <w:style w:type="paragraph" w:styleId="32">
    <w:name w:val="Body Text 3"/>
    <w:basedOn w:val="a"/>
    <w:link w:val="33"/>
    <w:unhideWhenUsed/>
    <w:rsid w:val="005C13E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C13E6"/>
    <w:rPr>
      <w:sz w:val="16"/>
      <w:szCs w:val="16"/>
    </w:rPr>
  </w:style>
  <w:style w:type="paragraph" w:customStyle="1" w:styleId="12">
    <w:name w:val="Абзац списка1"/>
    <w:basedOn w:val="a"/>
    <w:rsid w:val="005C13E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s4">
    <w:name w:val="s4"/>
    <w:uiPriority w:val="99"/>
    <w:rsid w:val="005C13E6"/>
  </w:style>
  <w:style w:type="character" w:styleId="af1">
    <w:name w:val="Strong"/>
    <w:uiPriority w:val="22"/>
    <w:qFormat/>
    <w:rsid w:val="005C13E6"/>
    <w:rPr>
      <w:b/>
      <w:bCs/>
    </w:rPr>
  </w:style>
  <w:style w:type="paragraph" w:customStyle="1" w:styleId="p11">
    <w:name w:val="p11"/>
    <w:basedOn w:val="a"/>
    <w:uiPriority w:val="99"/>
    <w:rsid w:val="005C13E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rmciyyjh">
    <w:name w:val="rmciyyjh"/>
    <w:rsid w:val="005C13E6"/>
    <w:rPr>
      <w:rFonts w:ascii="Times New Roman" w:hAnsi="Times New Roman" w:cs="Times New Roman" w:hint="default"/>
    </w:rPr>
  </w:style>
  <w:style w:type="character" w:styleId="af2">
    <w:name w:val="Emphasis"/>
    <w:qFormat/>
    <w:rsid w:val="005C13E6"/>
    <w:rPr>
      <w:i/>
      <w:iCs w:val="0"/>
    </w:rPr>
  </w:style>
  <w:style w:type="paragraph" w:styleId="af3">
    <w:name w:val="Balloon Text"/>
    <w:basedOn w:val="a"/>
    <w:link w:val="af4"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5C13E6"/>
    <w:rPr>
      <w:rFonts w:ascii="Tahoma" w:hAnsi="Tahoma" w:cs="Tahoma"/>
      <w:sz w:val="16"/>
      <w:szCs w:val="16"/>
    </w:rPr>
  </w:style>
  <w:style w:type="paragraph" w:customStyle="1" w:styleId="21">
    <w:name w:val="Абзац списка2"/>
    <w:aliases w:val="ITL List Paragraph"/>
    <w:basedOn w:val="a"/>
    <w:qFormat/>
    <w:rsid w:val="005C13E6"/>
    <w:pPr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5">
    <w:name w:val="Hyperlink"/>
    <w:basedOn w:val="a0"/>
    <w:unhideWhenUsed/>
    <w:rsid w:val="005C13E6"/>
    <w:rPr>
      <w:color w:val="0000FF" w:themeColor="hyperlink"/>
      <w:u w:val="single"/>
    </w:rPr>
  </w:style>
  <w:style w:type="table" w:styleId="-5">
    <w:name w:val="Light Shading Accent 5"/>
    <w:basedOn w:val="a1"/>
    <w:uiPriority w:val="60"/>
    <w:rsid w:val="005C13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Shading Accent 2"/>
    <w:basedOn w:val="a1"/>
    <w:uiPriority w:val="60"/>
    <w:rsid w:val="005C13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apple-converted-space">
    <w:name w:val="apple-converted-space"/>
    <w:rsid w:val="005C13E6"/>
  </w:style>
  <w:style w:type="paragraph" w:customStyle="1" w:styleId="af6">
    <w:name w:val="Знак Знак Знак Знак"/>
    <w:basedOn w:val="a"/>
    <w:rsid w:val="005C13E6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link w:val="a7"/>
    <w:uiPriority w:val="34"/>
    <w:locked/>
    <w:rsid w:val="005C13E6"/>
  </w:style>
  <w:style w:type="character" w:customStyle="1" w:styleId="a6">
    <w:name w:val="Обычный (веб) Знак"/>
    <w:aliases w:val="Знак Знак,Обычный (Web) Знак, Знак Знак"/>
    <w:basedOn w:val="a0"/>
    <w:link w:val="a5"/>
    <w:uiPriority w:val="99"/>
    <w:locked/>
    <w:rsid w:val="005C13E6"/>
    <w:rPr>
      <w:rFonts w:ascii="Times New Roman" w:eastAsia="Calibri" w:hAnsi="Times New Roman" w:cs="Times New Roman"/>
      <w:bCs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5C13E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5C13E6"/>
    <w:rPr>
      <w:sz w:val="16"/>
      <w:szCs w:val="16"/>
    </w:rPr>
  </w:style>
  <w:style w:type="paragraph" w:customStyle="1" w:styleId="13">
    <w:name w:val="Обычный1"/>
    <w:rsid w:val="005C13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5C13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5C1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Стиль3 основной абзац"/>
    <w:basedOn w:val="a"/>
    <w:rsid w:val="005C13E6"/>
    <w:pPr>
      <w:spacing w:after="0" w:line="280" w:lineRule="atLeast"/>
      <w:ind w:firstLine="340"/>
      <w:jc w:val="both"/>
    </w:pPr>
    <w:rPr>
      <w:rFonts w:ascii="Arial" w:eastAsia="Times New Roman" w:hAnsi="Arial" w:cs="Arial"/>
      <w:lang w:eastAsia="ru-RU"/>
    </w:rPr>
  </w:style>
  <w:style w:type="paragraph" w:styleId="22">
    <w:name w:val="Body Text 2"/>
    <w:basedOn w:val="a"/>
    <w:link w:val="23"/>
    <w:unhideWhenUsed/>
    <w:rsid w:val="005C13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C13E6"/>
  </w:style>
  <w:style w:type="paragraph" w:styleId="af9">
    <w:name w:val="Body Text Indent"/>
    <w:basedOn w:val="a"/>
    <w:link w:val="afa"/>
    <w:rsid w:val="005C13E6"/>
    <w:pPr>
      <w:shd w:val="clear" w:color="auto" w:fill="FFFFFF"/>
      <w:spacing w:before="120" w:after="0" w:line="38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5C13E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b">
    <w:name w:val="Title"/>
    <w:basedOn w:val="a"/>
    <w:link w:val="afc"/>
    <w:qFormat/>
    <w:rsid w:val="005C13E6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5C13E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d">
    <w:name w:val="caption"/>
    <w:basedOn w:val="a"/>
    <w:next w:val="a"/>
    <w:qFormat/>
    <w:rsid w:val="005C13E6"/>
    <w:pPr>
      <w:widowControl w:val="0"/>
      <w:shd w:val="clear" w:color="auto" w:fill="FFFFFF"/>
      <w:spacing w:before="341" w:after="24" w:line="331" w:lineRule="exact"/>
      <w:jc w:val="center"/>
    </w:pPr>
    <w:rPr>
      <w:rFonts w:ascii="Times New Roman" w:eastAsia="Times New Roman" w:hAnsi="Times New Roman" w:cs="Times New Roman"/>
      <w:b/>
      <w:snapToGrid w:val="0"/>
      <w:color w:val="000000"/>
      <w:spacing w:val="-4"/>
      <w:sz w:val="28"/>
      <w:szCs w:val="20"/>
      <w:lang w:eastAsia="ru-RU"/>
    </w:rPr>
  </w:style>
  <w:style w:type="paragraph" w:styleId="24">
    <w:name w:val="Body Text Indent 2"/>
    <w:basedOn w:val="a"/>
    <w:link w:val="25"/>
    <w:rsid w:val="005C13E6"/>
    <w:pPr>
      <w:shd w:val="clear" w:color="auto" w:fill="FFFFFF"/>
      <w:spacing w:before="120" w:after="0" w:line="380" w:lineRule="exact"/>
      <w:ind w:right="-57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5C13E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26">
    <w:name w:val="Обычный2"/>
    <w:rsid w:val="005C13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C13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5C13E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e">
    <w:name w:val="Plain Text"/>
    <w:basedOn w:val="a"/>
    <w:link w:val="aff"/>
    <w:uiPriority w:val="99"/>
    <w:unhideWhenUsed/>
    <w:rsid w:val="005C13E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">
    <w:name w:val="Текст Знак"/>
    <w:basedOn w:val="a0"/>
    <w:link w:val="afe"/>
    <w:uiPriority w:val="99"/>
    <w:rsid w:val="005C13E6"/>
    <w:rPr>
      <w:rFonts w:ascii="Calibri" w:eastAsia="Calibri" w:hAnsi="Calibri" w:cs="Times New Roman"/>
      <w:szCs w:val="21"/>
    </w:rPr>
  </w:style>
  <w:style w:type="paragraph" w:customStyle="1" w:styleId="p3">
    <w:name w:val="p3"/>
    <w:basedOn w:val="a"/>
    <w:uiPriority w:val="99"/>
    <w:rsid w:val="005C13E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8">
    <w:name w:val="p8"/>
    <w:basedOn w:val="a"/>
    <w:uiPriority w:val="99"/>
    <w:rsid w:val="005C13E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5C13E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41">
    <w:name w:val="Заголовок №4_"/>
    <w:link w:val="410"/>
    <w:rsid w:val="005C13E6"/>
    <w:rPr>
      <w:rFonts w:ascii="Segoe UI" w:hAnsi="Segoe UI"/>
      <w:b/>
      <w:bCs/>
      <w:sz w:val="29"/>
      <w:szCs w:val="29"/>
      <w:shd w:val="clear" w:color="auto" w:fill="FFFFFF"/>
    </w:rPr>
  </w:style>
  <w:style w:type="character" w:customStyle="1" w:styleId="46">
    <w:name w:val="Заголовок №46"/>
    <w:rsid w:val="005C13E6"/>
  </w:style>
  <w:style w:type="paragraph" w:customStyle="1" w:styleId="410">
    <w:name w:val="Заголовок №41"/>
    <w:basedOn w:val="a"/>
    <w:link w:val="41"/>
    <w:rsid w:val="005C13E6"/>
    <w:pPr>
      <w:shd w:val="clear" w:color="auto" w:fill="FFFFFF"/>
      <w:spacing w:after="300" w:line="240" w:lineRule="atLeast"/>
      <w:outlineLvl w:val="3"/>
    </w:pPr>
    <w:rPr>
      <w:rFonts w:ascii="Segoe UI" w:hAnsi="Segoe UI"/>
      <w:b/>
      <w:bCs/>
      <w:sz w:val="29"/>
      <w:szCs w:val="29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C13E6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5C13E6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basedOn w:val="a"/>
    <w:rsid w:val="005C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ent1">
    <w:name w:val="accent1"/>
    <w:rsid w:val="005C13E6"/>
    <w:rPr>
      <w:color w:val="DC143C"/>
      <w:sz w:val="24"/>
      <w:szCs w:val="24"/>
    </w:rPr>
  </w:style>
  <w:style w:type="character" w:customStyle="1" w:styleId="butback1">
    <w:name w:val="butback1"/>
    <w:rsid w:val="005C13E6"/>
    <w:rPr>
      <w:color w:val="666666"/>
    </w:rPr>
  </w:style>
  <w:style w:type="character" w:customStyle="1" w:styleId="submenu-table">
    <w:name w:val="submenu-table"/>
    <w:rsid w:val="005C13E6"/>
  </w:style>
  <w:style w:type="character" w:customStyle="1" w:styleId="71">
    <w:name w:val="Основной текст + Полужирный7"/>
    <w:rsid w:val="005C13E6"/>
    <w:rPr>
      <w:b/>
      <w:bCs/>
      <w:sz w:val="22"/>
      <w:szCs w:val="22"/>
      <w:lang w:val="en-US" w:bidi="ar-SA"/>
    </w:rPr>
  </w:style>
  <w:style w:type="character" w:customStyle="1" w:styleId="61">
    <w:name w:val="Основной текст + Полужирный6"/>
    <w:rsid w:val="005C13E6"/>
    <w:rPr>
      <w:b/>
      <w:bCs/>
      <w:noProof/>
      <w:sz w:val="22"/>
      <w:szCs w:val="22"/>
      <w:lang w:val="en-US" w:bidi="ar-SA"/>
    </w:rPr>
  </w:style>
  <w:style w:type="character" w:customStyle="1" w:styleId="51">
    <w:name w:val="Основной текст + Полужирный5"/>
    <w:rsid w:val="005C13E6"/>
    <w:rPr>
      <w:b/>
      <w:bCs/>
      <w:sz w:val="22"/>
      <w:szCs w:val="22"/>
      <w:lang w:val="en-US" w:bidi="ar-SA"/>
    </w:rPr>
  </w:style>
  <w:style w:type="character" w:customStyle="1" w:styleId="42">
    <w:name w:val="Основной текст + Полужирный4"/>
    <w:rsid w:val="005C13E6"/>
    <w:rPr>
      <w:b/>
      <w:bCs/>
      <w:noProof/>
      <w:sz w:val="22"/>
      <w:szCs w:val="22"/>
      <w:lang w:val="en-US" w:bidi="ar-SA"/>
    </w:rPr>
  </w:style>
  <w:style w:type="character" w:customStyle="1" w:styleId="aff0">
    <w:name w:val="Основной текст + Полужирный"/>
    <w:rsid w:val="005C13E6"/>
    <w:rPr>
      <w:b/>
      <w:bCs/>
      <w:sz w:val="22"/>
      <w:szCs w:val="22"/>
      <w:lang w:val="en-US" w:bidi="ar-SA"/>
    </w:rPr>
  </w:style>
  <w:style w:type="character" w:customStyle="1" w:styleId="57">
    <w:name w:val="Основной текст + Полужирный57"/>
    <w:rsid w:val="005C13E6"/>
    <w:rPr>
      <w:b/>
      <w:bCs/>
      <w:noProof/>
      <w:sz w:val="22"/>
      <w:szCs w:val="22"/>
      <w:lang w:val="en-US" w:bidi="ar-SA"/>
    </w:rPr>
  </w:style>
  <w:style w:type="paragraph" w:customStyle="1" w:styleId="Default0">
    <w:name w:val="Default"/>
    <w:rsid w:val="005C1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заголовок 2"/>
    <w:basedOn w:val="a"/>
    <w:next w:val="a"/>
    <w:rsid w:val="005C13E6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ff1">
    <w:name w:val="Block Text"/>
    <w:basedOn w:val="a"/>
    <w:rsid w:val="005C13E6"/>
    <w:pPr>
      <w:spacing w:after="0" w:line="240" w:lineRule="auto"/>
      <w:ind w:left="-57" w:right="-57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2">
    <w:name w:val="endnote reference"/>
    <w:rsid w:val="005C13E6"/>
    <w:rPr>
      <w:vertAlign w:val="superscript"/>
    </w:rPr>
  </w:style>
  <w:style w:type="character" w:customStyle="1" w:styleId="81">
    <w:name w:val="Основной текст (8)"/>
    <w:rsid w:val="005C13E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pagetext">
    <w:name w:val="page_text"/>
    <w:basedOn w:val="a"/>
    <w:rsid w:val="005C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C13E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rsid w:val="005C13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07BODY-txt">
    <w:name w:val="07BODY-txt"/>
    <w:basedOn w:val="a"/>
    <w:next w:val="a"/>
    <w:uiPriority w:val="99"/>
    <w:rsid w:val="00F01B69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F01B6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F6323-FCA8-4B78-9973-C712E105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-</cp:lastModifiedBy>
  <cp:revision>2</cp:revision>
  <dcterms:created xsi:type="dcterms:W3CDTF">2018-12-10T06:10:00Z</dcterms:created>
  <dcterms:modified xsi:type="dcterms:W3CDTF">2018-12-10T06:10:00Z</dcterms:modified>
</cp:coreProperties>
</file>