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34" w:rsidRPr="00B72238" w:rsidRDefault="00440D34" w:rsidP="00B72238">
      <w:pPr>
        <w:pStyle w:val="ae"/>
        <w:jc w:val="center"/>
        <w:rPr>
          <w:b/>
          <w:szCs w:val="24"/>
          <w:lang w:val="ru-RU"/>
        </w:rPr>
      </w:pPr>
      <w:r w:rsidRPr="00B72238">
        <w:rPr>
          <w:b/>
          <w:szCs w:val="24"/>
          <w:lang w:val="ru-RU"/>
        </w:rPr>
        <w:t xml:space="preserve">Карта оценки профессиональных знаний и умений педагогов </w:t>
      </w:r>
    </w:p>
    <w:p w:rsidR="00440D34" w:rsidRPr="00B72238" w:rsidRDefault="00440D34" w:rsidP="00B72238">
      <w:pPr>
        <w:pStyle w:val="ae"/>
        <w:jc w:val="center"/>
        <w:rPr>
          <w:szCs w:val="24"/>
          <w:lang w:val="ru-RU"/>
        </w:rPr>
      </w:pPr>
      <w:r w:rsidRPr="00B72238">
        <w:rPr>
          <w:b/>
          <w:szCs w:val="24"/>
          <w:lang w:val="ru-RU"/>
        </w:rPr>
        <w:t>по руководству игровой деятельностью детей</w:t>
      </w:r>
    </w:p>
    <w:tbl>
      <w:tblPr>
        <w:tblStyle w:val="a5"/>
        <w:tblW w:w="10065" w:type="dxa"/>
        <w:tblLayout w:type="fixed"/>
        <w:tblLook w:val="0000"/>
      </w:tblPr>
      <w:tblGrid>
        <w:gridCol w:w="6487"/>
        <w:gridCol w:w="705"/>
        <w:gridCol w:w="30"/>
        <w:gridCol w:w="15"/>
        <w:gridCol w:w="30"/>
        <w:gridCol w:w="638"/>
        <w:gridCol w:w="34"/>
        <w:gridCol w:w="674"/>
        <w:gridCol w:w="34"/>
        <w:gridCol w:w="675"/>
        <w:gridCol w:w="34"/>
        <w:gridCol w:w="709"/>
      </w:tblGrid>
      <w:tr w:rsidR="00440D34" w:rsidRPr="00B72238" w:rsidTr="00B72238">
        <w:tc>
          <w:tcPr>
            <w:tcW w:w="6487" w:type="dxa"/>
            <w:vMerge w:val="restart"/>
            <w:vAlign w:val="center"/>
          </w:tcPr>
          <w:p w:rsidR="00440D34" w:rsidRPr="00B72238" w:rsidRDefault="00440D34" w:rsidP="00B72238">
            <w:pPr>
              <w:pStyle w:val="ae"/>
              <w:jc w:val="center"/>
              <w:rPr>
                <w:b/>
                <w:szCs w:val="24"/>
                <w:lang w:val="ru-RU"/>
              </w:rPr>
            </w:pPr>
            <w:r w:rsidRPr="00B72238">
              <w:rPr>
                <w:b/>
                <w:szCs w:val="24"/>
                <w:lang w:val="ru-RU"/>
              </w:rPr>
              <w:t>Профессиональные компетенции педагогов</w:t>
            </w:r>
          </w:p>
        </w:tc>
        <w:tc>
          <w:tcPr>
            <w:tcW w:w="3578" w:type="dxa"/>
            <w:gridSpan w:val="11"/>
          </w:tcPr>
          <w:p w:rsidR="00440D34" w:rsidRPr="00B72238" w:rsidRDefault="00440D34" w:rsidP="00B72238">
            <w:pPr>
              <w:pStyle w:val="ae"/>
              <w:jc w:val="center"/>
              <w:rPr>
                <w:b/>
                <w:szCs w:val="24"/>
                <w:lang w:val="ru-RU"/>
              </w:rPr>
            </w:pPr>
            <w:r w:rsidRPr="00B72238">
              <w:rPr>
                <w:b/>
                <w:szCs w:val="24"/>
                <w:lang w:val="ru-RU"/>
              </w:rPr>
              <w:t>Ф.И.О. педагогов</w:t>
            </w:r>
          </w:p>
        </w:tc>
      </w:tr>
      <w:tr w:rsidR="00B72238" w:rsidRPr="00B72238" w:rsidTr="00B72238">
        <w:trPr>
          <w:trHeight w:val="828"/>
        </w:trPr>
        <w:tc>
          <w:tcPr>
            <w:tcW w:w="6487" w:type="dxa"/>
            <w:vMerge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50" w:type="dxa"/>
            <w:gridSpan w:val="3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2" w:type="dxa"/>
            <w:gridSpan w:val="3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440D34" w:rsidRPr="00B72238" w:rsidTr="00B72238">
        <w:tc>
          <w:tcPr>
            <w:tcW w:w="10065" w:type="dxa"/>
            <w:gridSpan w:val="12"/>
          </w:tcPr>
          <w:p w:rsidR="00440D34" w:rsidRPr="00B72238" w:rsidRDefault="00440D34" w:rsidP="00B72238">
            <w:pPr>
              <w:pStyle w:val="ae"/>
              <w:numPr>
                <w:ilvl w:val="0"/>
                <w:numId w:val="3"/>
              </w:numPr>
              <w:jc w:val="center"/>
              <w:rPr>
                <w:szCs w:val="24"/>
                <w:lang w:val="ru-RU"/>
              </w:rPr>
            </w:pPr>
            <w:r w:rsidRPr="00B72238">
              <w:rPr>
                <w:b/>
                <w:szCs w:val="24"/>
                <w:lang w:val="ru-RU"/>
              </w:rPr>
              <w:t>Умение воспитателя играть вместе с детьми</w:t>
            </w: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Умение занять позицию «играющего партнера»</w:t>
            </w:r>
          </w:p>
        </w:tc>
        <w:tc>
          <w:tcPr>
            <w:tcW w:w="780" w:type="dxa"/>
            <w:gridSpan w:val="4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72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Умение вовремя включиться в игру и взять на себя инициативу</w:t>
            </w:r>
          </w:p>
        </w:tc>
        <w:tc>
          <w:tcPr>
            <w:tcW w:w="780" w:type="dxa"/>
            <w:gridSpan w:val="4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72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Умение незаметно выйти из игры, предоставив инициативу детям</w:t>
            </w:r>
          </w:p>
        </w:tc>
        <w:tc>
          <w:tcPr>
            <w:tcW w:w="780" w:type="dxa"/>
            <w:gridSpan w:val="4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72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 xml:space="preserve">Умение передавать детям новые способы построения игры: </w:t>
            </w:r>
          </w:p>
          <w:p w:rsidR="00B72238" w:rsidRPr="00B72238" w:rsidRDefault="00B72238" w:rsidP="00B72238">
            <w:pPr>
              <w:pStyle w:val="ae"/>
              <w:numPr>
                <w:ilvl w:val="0"/>
                <w:numId w:val="4"/>
              </w:numPr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в раннем возрасте – действия с предметами-заместителями</w:t>
            </w:r>
          </w:p>
          <w:p w:rsidR="00B72238" w:rsidRPr="00B72238" w:rsidRDefault="00B72238" w:rsidP="00B72238">
            <w:pPr>
              <w:pStyle w:val="ae"/>
              <w:numPr>
                <w:ilvl w:val="0"/>
                <w:numId w:val="4"/>
              </w:numPr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в младшем возрасте – игра, выстроенная в виде цепочки ролевых диалогов</w:t>
            </w:r>
          </w:p>
          <w:p w:rsidR="00B72238" w:rsidRPr="00B72238" w:rsidRDefault="00B72238" w:rsidP="00B72238">
            <w:pPr>
              <w:pStyle w:val="ae"/>
              <w:numPr>
                <w:ilvl w:val="0"/>
                <w:numId w:val="4"/>
              </w:numPr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 xml:space="preserve">в старшем дошкольном возрасте – игра-придумывание, </w:t>
            </w:r>
            <w:r w:rsidRPr="00B72238">
              <w:rPr>
                <w:szCs w:val="24"/>
                <w:lang w:val="ru-RU"/>
              </w:rPr>
              <w:br/>
              <w:t>в которой используется творческое комбинирование разнообразных событий</w:t>
            </w:r>
          </w:p>
        </w:tc>
        <w:tc>
          <w:tcPr>
            <w:tcW w:w="780" w:type="dxa"/>
            <w:gridSpan w:val="4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72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Умение пояснять детям – партнерам по игре – свои игровые действия</w:t>
            </w:r>
          </w:p>
        </w:tc>
        <w:tc>
          <w:tcPr>
            <w:tcW w:w="780" w:type="dxa"/>
            <w:gridSpan w:val="4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72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Умение свободно развертывать сюжет того или иного строения (</w:t>
            </w:r>
            <w:proofErr w:type="spellStart"/>
            <w:r w:rsidRPr="00B72238">
              <w:rPr>
                <w:szCs w:val="24"/>
                <w:lang w:val="ru-RU"/>
              </w:rPr>
              <w:t>одноперсонажный</w:t>
            </w:r>
            <w:proofErr w:type="spellEnd"/>
            <w:r w:rsidRPr="00B72238">
              <w:rPr>
                <w:szCs w:val="24"/>
                <w:lang w:val="ru-RU"/>
              </w:rPr>
              <w:t xml:space="preserve"> или </w:t>
            </w:r>
            <w:proofErr w:type="spellStart"/>
            <w:r w:rsidRPr="00B72238">
              <w:rPr>
                <w:szCs w:val="24"/>
                <w:lang w:val="ru-RU"/>
              </w:rPr>
              <w:t>многоперсонажный</w:t>
            </w:r>
            <w:proofErr w:type="spellEnd"/>
            <w:r w:rsidRPr="00B72238">
              <w:rPr>
                <w:szCs w:val="24"/>
                <w:lang w:val="ru-RU"/>
              </w:rPr>
              <w:t xml:space="preserve">) </w:t>
            </w:r>
          </w:p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в живом процессе игры, отталкиваясь от тематики, привлекающей детей</w:t>
            </w:r>
          </w:p>
        </w:tc>
        <w:tc>
          <w:tcPr>
            <w:tcW w:w="780" w:type="dxa"/>
            <w:gridSpan w:val="4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72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 xml:space="preserve">Умение принять вовремя предложения детей в процессе игры </w:t>
            </w:r>
          </w:p>
        </w:tc>
        <w:tc>
          <w:tcPr>
            <w:tcW w:w="780" w:type="dxa"/>
            <w:gridSpan w:val="4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72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Умение ввести новый персонаж (и новую роль)</w:t>
            </w:r>
          </w:p>
        </w:tc>
        <w:tc>
          <w:tcPr>
            <w:tcW w:w="780" w:type="dxa"/>
            <w:gridSpan w:val="4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72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Умение развернуть предложенное партнером-ребенком событие</w:t>
            </w:r>
          </w:p>
        </w:tc>
        <w:tc>
          <w:tcPr>
            <w:tcW w:w="780" w:type="dxa"/>
            <w:gridSpan w:val="4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72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440D34" w:rsidRPr="00B72238" w:rsidTr="00B72238">
        <w:tc>
          <w:tcPr>
            <w:tcW w:w="10065" w:type="dxa"/>
            <w:gridSpan w:val="12"/>
          </w:tcPr>
          <w:p w:rsidR="00440D34" w:rsidRPr="00B72238" w:rsidRDefault="00440D34" w:rsidP="00B72238">
            <w:pPr>
              <w:pStyle w:val="ae"/>
              <w:jc w:val="center"/>
              <w:rPr>
                <w:b/>
                <w:szCs w:val="24"/>
                <w:lang w:val="ru-RU"/>
              </w:rPr>
            </w:pPr>
            <w:r w:rsidRPr="00B72238">
              <w:rPr>
                <w:b/>
                <w:szCs w:val="24"/>
                <w:lang w:val="ru-RU"/>
              </w:rPr>
              <w:t>2. Владение методом комплексного руководства игрой</w:t>
            </w: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 xml:space="preserve">Планомерное обогащение опыта детей для формирования </w:t>
            </w:r>
            <w:proofErr w:type="gramStart"/>
            <w:r w:rsidRPr="00B72238">
              <w:rPr>
                <w:szCs w:val="24"/>
                <w:lang w:val="ru-RU"/>
              </w:rPr>
              <w:t>источника возникновения замысла игры</w:t>
            </w:r>
            <w:proofErr w:type="gramEnd"/>
          </w:p>
        </w:tc>
        <w:tc>
          <w:tcPr>
            <w:tcW w:w="735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83" w:type="dxa"/>
            <w:gridSpan w:val="3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Использование обучающих игр (дидактических, театральных) для формирования у детей способов перевода реального опыта в игровой, условный план</w:t>
            </w:r>
          </w:p>
        </w:tc>
        <w:tc>
          <w:tcPr>
            <w:tcW w:w="735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83" w:type="dxa"/>
            <w:gridSpan w:val="3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Умение своевременно изменить игровую среду</w:t>
            </w:r>
          </w:p>
        </w:tc>
        <w:tc>
          <w:tcPr>
            <w:tcW w:w="735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83" w:type="dxa"/>
            <w:gridSpan w:val="3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 xml:space="preserve">Умение выстроить общение с детьми во время </w:t>
            </w:r>
          </w:p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>игрового процесса</w:t>
            </w:r>
          </w:p>
        </w:tc>
        <w:tc>
          <w:tcPr>
            <w:tcW w:w="735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683" w:type="dxa"/>
            <w:gridSpan w:val="3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</w:tcPr>
          <w:p w:rsidR="00B72238" w:rsidRPr="00B72238" w:rsidRDefault="00B72238" w:rsidP="00B72238">
            <w:pPr>
              <w:pStyle w:val="ae"/>
              <w:rPr>
                <w:szCs w:val="24"/>
                <w:lang w:val="ru-RU"/>
              </w:rPr>
            </w:pPr>
          </w:p>
        </w:tc>
      </w:tr>
      <w:tr w:rsidR="00440D34" w:rsidRPr="00B72238" w:rsidTr="00B72238">
        <w:tc>
          <w:tcPr>
            <w:tcW w:w="10065" w:type="dxa"/>
            <w:gridSpan w:val="12"/>
          </w:tcPr>
          <w:p w:rsidR="00440D34" w:rsidRPr="00B72238" w:rsidRDefault="00440D34" w:rsidP="00B72238">
            <w:pPr>
              <w:pStyle w:val="ae"/>
              <w:numPr>
                <w:ilvl w:val="0"/>
                <w:numId w:val="5"/>
              </w:numPr>
              <w:jc w:val="center"/>
              <w:rPr>
                <w:b/>
                <w:szCs w:val="24"/>
                <w:lang w:val="ru-RU"/>
              </w:rPr>
            </w:pPr>
            <w:r w:rsidRPr="00B72238">
              <w:rPr>
                <w:b/>
                <w:szCs w:val="24"/>
                <w:lang w:val="ru-RU"/>
              </w:rPr>
              <w:t>Оформление игровой среды</w:t>
            </w:r>
          </w:p>
        </w:tc>
      </w:tr>
      <w:tr w:rsidR="00B72238" w:rsidRPr="00B72238" w:rsidTr="00B72238">
        <w:tc>
          <w:tcPr>
            <w:tcW w:w="6487" w:type="dxa"/>
          </w:tcPr>
          <w:p w:rsidR="00B72238" w:rsidRPr="00B72238" w:rsidRDefault="00B72238" w:rsidP="00B72238">
            <w:pPr>
              <w:pStyle w:val="ae"/>
              <w:jc w:val="left"/>
              <w:rPr>
                <w:szCs w:val="24"/>
                <w:lang w:val="ru-RU"/>
              </w:rPr>
            </w:pPr>
            <w:r w:rsidRPr="00B72238">
              <w:rPr>
                <w:szCs w:val="24"/>
                <w:lang w:val="ru-RU"/>
              </w:rPr>
              <w:t xml:space="preserve">Рациональное и педагогически целесообразное оформление игровой среды </w:t>
            </w:r>
          </w:p>
        </w:tc>
        <w:tc>
          <w:tcPr>
            <w:tcW w:w="705" w:type="dxa"/>
          </w:tcPr>
          <w:p w:rsidR="00B72238" w:rsidRPr="00B72238" w:rsidRDefault="00B72238" w:rsidP="00B72238">
            <w:pPr>
              <w:pStyle w:val="ae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713" w:type="dxa"/>
            <w:gridSpan w:val="4"/>
          </w:tcPr>
          <w:p w:rsidR="00B72238" w:rsidRPr="00B72238" w:rsidRDefault="00B72238" w:rsidP="00B72238">
            <w:pPr>
              <w:pStyle w:val="ae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B72238" w:rsidRPr="00B72238" w:rsidRDefault="00B72238" w:rsidP="00B72238">
            <w:pPr>
              <w:pStyle w:val="ae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B72238" w:rsidRPr="00B72238" w:rsidRDefault="00B72238" w:rsidP="00B72238">
            <w:pPr>
              <w:pStyle w:val="ae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743" w:type="dxa"/>
            <w:gridSpan w:val="2"/>
          </w:tcPr>
          <w:p w:rsidR="00B72238" w:rsidRPr="00B72238" w:rsidRDefault="00B72238" w:rsidP="00B72238">
            <w:pPr>
              <w:pStyle w:val="ae"/>
              <w:jc w:val="left"/>
              <w:rPr>
                <w:b/>
                <w:szCs w:val="24"/>
                <w:lang w:val="ru-RU"/>
              </w:rPr>
            </w:pPr>
          </w:p>
        </w:tc>
      </w:tr>
      <w:tr w:rsidR="00B72238" w:rsidRPr="00B72238" w:rsidTr="00E149B2">
        <w:tc>
          <w:tcPr>
            <w:tcW w:w="10065" w:type="dxa"/>
            <w:gridSpan w:val="12"/>
          </w:tcPr>
          <w:p w:rsidR="00B72238" w:rsidRPr="00B72238" w:rsidRDefault="00B72238" w:rsidP="00B72238">
            <w:pPr>
              <w:pStyle w:val="ae"/>
              <w:jc w:val="left"/>
              <w:rPr>
                <w:b/>
                <w:szCs w:val="24"/>
                <w:lang w:val="ru-RU"/>
              </w:rPr>
            </w:pPr>
            <w:r w:rsidRPr="00B72238">
              <w:rPr>
                <w:b/>
                <w:szCs w:val="24"/>
                <w:lang w:val="ru-RU"/>
              </w:rPr>
              <w:t xml:space="preserve">Выводы, рекомендации: </w:t>
            </w:r>
          </w:p>
          <w:p w:rsidR="00B72238" w:rsidRPr="00B72238" w:rsidRDefault="00B72238" w:rsidP="00B72238">
            <w:pPr>
              <w:pStyle w:val="ae"/>
              <w:jc w:val="left"/>
              <w:rPr>
                <w:b/>
                <w:szCs w:val="24"/>
                <w:lang w:val="ru-RU"/>
              </w:rPr>
            </w:pPr>
          </w:p>
          <w:p w:rsidR="00B72238" w:rsidRDefault="00B722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72238" w:rsidRDefault="00B722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72238" w:rsidRPr="00B72238" w:rsidRDefault="00B72238" w:rsidP="00B72238">
            <w:pPr>
              <w:pStyle w:val="ae"/>
              <w:jc w:val="left"/>
              <w:rPr>
                <w:b/>
                <w:szCs w:val="24"/>
                <w:lang w:val="ru-RU"/>
              </w:rPr>
            </w:pPr>
          </w:p>
        </w:tc>
      </w:tr>
    </w:tbl>
    <w:p w:rsidR="00C3548D" w:rsidRPr="00B72238" w:rsidRDefault="00C3548D" w:rsidP="00B7223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rPr>
          <w:b/>
          <w:bCs/>
        </w:rPr>
      </w:pPr>
    </w:p>
    <w:sectPr w:rsidR="00C3548D" w:rsidRPr="00B72238" w:rsidSect="00C3548D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BA" w:rsidRDefault="00222DBA" w:rsidP="00C3548D">
      <w:pPr>
        <w:spacing w:after="0" w:line="240" w:lineRule="auto"/>
      </w:pPr>
      <w:r>
        <w:separator/>
      </w:r>
    </w:p>
  </w:endnote>
  <w:endnote w:type="continuationSeparator" w:id="0">
    <w:p w:rsidR="00222DBA" w:rsidRDefault="00222DBA" w:rsidP="00C3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BA" w:rsidRDefault="00222DBA" w:rsidP="00C3548D">
      <w:pPr>
        <w:spacing w:after="0" w:line="240" w:lineRule="auto"/>
      </w:pPr>
      <w:r>
        <w:separator/>
      </w:r>
    </w:p>
  </w:footnote>
  <w:footnote w:type="continuationSeparator" w:id="0">
    <w:p w:rsidR="00222DBA" w:rsidRDefault="00222DBA" w:rsidP="00C3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8D" w:rsidRDefault="00C3548D">
    <w:pPr>
      <w:pStyle w:val="a8"/>
    </w:pPr>
  </w:p>
  <w:p w:rsidR="00C3548D" w:rsidRDefault="00C3548D">
    <w:pPr>
      <w:pStyle w:val="a8"/>
    </w:pPr>
  </w:p>
  <w:p w:rsidR="00C3548D" w:rsidRDefault="00C354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901"/>
    <w:multiLevelType w:val="hybridMultilevel"/>
    <w:tmpl w:val="47E4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362E"/>
    <w:multiLevelType w:val="hybridMultilevel"/>
    <w:tmpl w:val="0FD2640A"/>
    <w:lvl w:ilvl="0" w:tplc="D9AE8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59A9"/>
    <w:multiLevelType w:val="hybridMultilevel"/>
    <w:tmpl w:val="5EAA3D9A"/>
    <w:lvl w:ilvl="0" w:tplc="4A16AC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003DB"/>
    <w:multiLevelType w:val="hybridMultilevel"/>
    <w:tmpl w:val="17661E74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>
    <w:nsid w:val="63D400D4"/>
    <w:multiLevelType w:val="hybridMultilevel"/>
    <w:tmpl w:val="DC680384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48D"/>
    <w:rsid w:val="00196FF2"/>
    <w:rsid w:val="00222DBA"/>
    <w:rsid w:val="002508AE"/>
    <w:rsid w:val="003D0032"/>
    <w:rsid w:val="00440D34"/>
    <w:rsid w:val="00451C7C"/>
    <w:rsid w:val="004833AA"/>
    <w:rsid w:val="006A24EE"/>
    <w:rsid w:val="00AA3443"/>
    <w:rsid w:val="00B72238"/>
    <w:rsid w:val="00B82521"/>
    <w:rsid w:val="00C3548D"/>
    <w:rsid w:val="00C907DB"/>
    <w:rsid w:val="00D33C47"/>
    <w:rsid w:val="00D51288"/>
    <w:rsid w:val="00D57386"/>
    <w:rsid w:val="00E65CBC"/>
    <w:rsid w:val="00FA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548D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48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3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C35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C354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Знак сноски-FN,Ciae niinee-FN"/>
    <w:basedOn w:val="a0"/>
    <w:uiPriority w:val="99"/>
    <w:unhideWhenUsed/>
    <w:rsid w:val="00C3548D"/>
    <w:rPr>
      <w:rFonts w:cs="Times New Roman"/>
      <w:vertAlign w:val="superscript"/>
    </w:rPr>
  </w:style>
  <w:style w:type="character" w:customStyle="1" w:styleId="a7">
    <w:name w:val="Основной текст_"/>
    <w:basedOn w:val="a0"/>
    <w:link w:val="5"/>
    <w:locked/>
    <w:rsid w:val="00C3548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7"/>
    <w:rsid w:val="00C3548D"/>
    <w:pPr>
      <w:widowControl w:val="0"/>
      <w:shd w:val="clear" w:color="auto" w:fill="FFFFFF"/>
      <w:spacing w:after="0" w:line="302" w:lineRule="exact"/>
      <w:ind w:hanging="306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C3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48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5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548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4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getext">
    <w:name w:val="page_text"/>
    <w:basedOn w:val="a"/>
    <w:rsid w:val="00C3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440D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440D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4</cp:revision>
  <cp:lastPrinted>2018-12-10T01:27:00Z</cp:lastPrinted>
  <dcterms:created xsi:type="dcterms:W3CDTF">2018-10-01T00:18:00Z</dcterms:created>
  <dcterms:modified xsi:type="dcterms:W3CDTF">2018-12-10T01:27:00Z</dcterms:modified>
</cp:coreProperties>
</file>