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F2" w:rsidRPr="00B744C7" w:rsidRDefault="00F0278E" w:rsidP="00B744C7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C7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EA06F2" w:rsidRPr="00B744C7">
        <w:rPr>
          <w:rFonts w:ascii="Times New Roman" w:hAnsi="Times New Roman" w:cs="Times New Roman"/>
          <w:b/>
          <w:sz w:val="24"/>
          <w:szCs w:val="24"/>
        </w:rPr>
        <w:t>оперативного контроля</w:t>
      </w:r>
    </w:p>
    <w:p w:rsidR="00EA06F2" w:rsidRPr="00B744C7" w:rsidRDefault="00F0278E" w:rsidP="00B744C7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C7">
        <w:rPr>
          <w:rFonts w:ascii="Times New Roman" w:hAnsi="Times New Roman" w:cs="Times New Roman"/>
          <w:b/>
          <w:sz w:val="24"/>
          <w:szCs w:val="24"/>
        </w:rPr>
        <w:t xml:space="preserve">«Создание психолого-педагогических условий </w:t>
      </w:r>
      <w:proofErr w:type="gramStart"/>
      <w:r w:rsidRPr="00B744C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74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A52" w:rsidRDefault="00F0278E" w:rsidP="00B744C7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C7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социально-коммуникативного развития детей </w:t>
      </w:r>
      <w:r w:rsidR="00B46A52" w:rsidRPr="00B744C7">
        <w:rPr>
          <w:rFonts w:ascii="Times New Roman" w:hAnsi="Times New Roman" w:cs="Times New Roman"/>
          <w:b/>
          <w:sz w:val="24"/>
          <w:szCs w:val="24"/>
        </w:rPr>
        <w:t xml:space="preserve">старшего </w:t>
      </w:r>
      <w:r w:rsidRPr="00B744C7">
        <w:rPr>
          <w:rFonts w:ascii="Times New Roman" w:hAnsi="Times New Roman" w:cs="Times New Roman"/>
          <w:b/>
          <w:sz w:val="24"/>
          <w:szCs w:val="24"/>
        </w:rPr>
        <w:t xml:space="preserve">дошкольного возраста» </w:t>
      </w:r>
    </w:p>
    <w:p w:rsidR="00B744C7" w:rsidRPr="00B744C7" w:rsidRDefault="00B744C7" w:rsidP="00B744C7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29"/>
        <w:gridCol w:w="850"/>
        <w:gridCol w:w="993"/>
        <w:gridCol w:w="850"/>
        <w:gridCol w:w="851"/>
      </w:tblGrid>
      <w:tr w:rsidR="00EA06F2" w:rsidRPr="00B744C7" w:rsidTr="00B744C7">
        <w:tc>
          <w:tcPr>
            <w:tcW w:w="6629" w:type="dxa"/>
            <w:vMerge w:val="restart"/>
            <w:vAlign w:val="center"/>
          </w:tcPr>
          <w:p w:rsidR="00EA06F2" w:rsidRPr="00B744C7" w:rsidRDefault="00EA06F2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наблюдений, исследования, анализа</w:t>
            </w:r>
          </w:p>
        </w:tc>
        <w:tc>
          <w:tcPr>
            <w:tcW w:w="3544" w:type="dxa"/>
            <w:gridSpan w:val="4"/>
          </w:tcPr>
          <w:p w:rsidR="00EA06F2" w:rsidRPr="00B744C7" w:rsidRDefault="00EA06F2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реализации критериев</w:t>
            </w:r>
          </w:p>
        </w:tc>
      </w:tr>
      <w:tr w:rsidR="00EA06F2" w:rsidRPr="00B744C7" w:rsidTr="00B744C7">
        <w:tc>
          <w:tcPr>
            <w:tcW w:w="6629" w:type="dxa"/>
            <w:vMerge/>
            <w:vAlign w:val="center"/>
          </w:tcPr>
          <w:p w:rsidR="00EA06F2" w:rsidRPr="00B744C7" w:rsidRDefault="00EA06F2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EA06F2" w:rsidRPr="00B744C7" w:rsidRDefault="00EA06F2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Возрастные группы </w:t>
            </w:r>
          </w:p>
        </w:tc>
      </w:tr>
      <w:tr w:rsidR="00B744C7" w:rsidRPr="00B744C7" w:rsidTr="00B744C7">
        <w:tc>
          <w:tcPr>
            <w:tcW w:w="6629" w:type="dxa"/>
            <w:vMerge/>
            <w:vAlign w:val="center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rPr>
          <w:trHeight w:val="1682"/>
        </w:trPr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592" w:hanging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 в группе.</w:t>
            </w: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Педагог:</w:t>
            </w:r>
          </w:p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592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возрастные особенности социально-коммуникативного развития детей старшего дошкольного возраста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осведомленность о характерных особенностях и признаках возрастного кризиса у детей 6–7 лет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индивидуальные особенности личностного развития детей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старается обеспечить эмоциональное благополучие каждого ребенка в течение всего времени пребывания ребенка в детском саду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 постоянство своих требований </w:t>
            </w: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требований родителей к ребенку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старается учитывать мнение детей относительно содержания и форм образовательного процесса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обязательном порядке учитывает мнение детей </w:t>
            </w: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 планировании образовательной работы на день, неделю, месяц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создает возможность выбора детьми вида и направления деятельности (например, при реализации проектов, либо путем кратковременных педагогических практик)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вместе с детьми занимается «нормотворческой» деятельностью, в процессе которой устанавливаются правила поведения в определенных ситуациях, а затем стимулирует детей к соблюдению этих правил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проявляет </w:t>
            </w: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критическим замечаниям детей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старается создать для каждого ребенка «зону успеха», </w:t>
            </w: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в которой ребенок может максимально проявить свои возможности 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пытается построить образовательный процесс, реализуя </w:t>
            </w: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дифференцированные (индивидуализированные) методы и приемы образовательной деятельности (например, в развитии каждого ребенка опирается на его сильные стороны, создавая мотивацию для укрепления слабых, устранения недостатков в развитии)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создает условия для общения детей, обмена мнениями </w:t>
            </w:r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в процессе специально организованной образовательной деятельности (на занятиях), организуя их как </w:t>
            </w:r>
            <w:proofErr w:type="gramStart"/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совместную интересную</w:t>
            </w:r>
            <w:proofErr w:type="gramEnd"/>
            <w:r w:rsidRPr="00B74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 педагога и детей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старается совместно с детьми анализировать достигнутые результаты, обеспечивая их адекватную оценку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акцентирует внимание детей на том, что результат их деятельности зависит от их собственных усилий и неизменно может быть улучшен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 использует конструктивные формы взаимодействия детей (путем совместного решения задач, выполнения поручений, данных не каждому ребенку индивидуально, но группе из нескольких детей) 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rPr>
          <w:trHeight w:val="2500"/>
        </w:trPr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0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педагога с семьями детей.</w:t>
            </w: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организует педагогическое просвещение родителей </w:t>
            </w: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взаимодействие с ними в целях:</w:t>
            </w:r>
          </w:p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единой системы психологической поддержки и требований к ребенку в семье и образовательной организации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эмоционального благополучия ребенка, безусловной любви к нему со стороны родных и близких, эмоционального принятия и поддержки ребенка в семье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4C7" w:rsidRPr="00B744C7" w:rsidTr="00B744C7">
        <w:tc>
          <w:tcPr>
            <w:tcW w:w="6629" w:type="dxa"/>
            <w:vAlign w:val="center"/>
          </w:tcPr>
          <w:p w:rsidR="00B744C7" w:rsidRPr="00B744C7" w:rsidRDefault="00B744C7" w:rsidP="00B744C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45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недопущения у взрослых завышенных ожиданий, связанных с прогнозируемыми достижениями ребенка</w:t>
            </w: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C7" w:rsidRPr="00B744C7" w:rsidRDefault="00B744C7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2F75" w:rsidRPr="00B744C7" w:rsidTr="00B744C7">
        <w:tc>
          <w:tcPr>
            <w:tcW w:w="10173" w:type="dxa"/>
            <w:gridSpan w:val="5"/>
            <w:vAlign w:val="center"/>
          </w:tcPr>
          <w:p w:rsidR="007D2F75" w:rsidRPr="00B744C7" w:rsidRDefault="007D2F75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показатели создания </w:t>
            </w:r>
            <w:r w:rsidRPr="00B7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психолого-педагогических условий для социально-коммуникативного развития детей: </w:t>
            </w:r>
          </w:p>
          <w:p w:rsidR="007D2F75" w:rsidRPr="00B744C7" w:rsidRDefault="007D2F75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F75" w:rsidRPr="00B744C7" w:rsidRDefault="007D2F75" w:rsidP="00B74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6A52" w:rsidRPr="00B744C7" w:rsidRDefault="00B46A52" w:rsidP="00B744C7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6A52" w:rsidRPr="00B744C7" w:rsidSect="00F0278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CA" w:rsidRDefault="00D928CA" w:rsidP="00F0278E">
      <w:pPr>
        <w:spacing w:after="0" w:line="240" w:lineRule="auto"/>
      </w:pPr>
      <w:r>
        <w:separator/>
      </w:r>
    </w:p>
  </w:endnote>
  <w:endnote w:type="continuationSeparator" w:id="0">
    <w:p w:rsidR="00D928CA" w:rsidRDefault="00D928CA" w:rsidP="00F0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CA" w:rsidRDefault="00D928CA" w:rsidP="00F0278E">
      <w:pPr>
        <w:spacing w:after="0" w:line="240" w:lineRule="auto"/>
      </w:pPr>
      <w:r>
        <w:separator/>
      </w:r>
    </w:p>
  </w:footnote>
  <w:footnote w:type="continuationSeparator" w:id="0">
    <w:p w:rsidR="00D928CA" w:rsidRDefault="00D928CA" w:rsidP="00F0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8E" w:rsidRDefault="00F0278E">
    <w:pPr>
      <w:pStyle w:val="a6"/>
    </w:pPr>
  </w:p>
  <w:p w:rsidR="00F0278E" w:rsidRDefault="00F0278E">
    <w:pPr>
      <w:pStyle w:val="a6"/>
    </w:pPr>
  </w:p>
  <w:p w:rsidR="00F0278E" w:rsidRDefault="00F027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C86"/>
    <w:multiLevelType w:val="hybridMultilevel"/>
    <w:tmpl w:val="80AE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86489"/>
    <w:multiLevelType w:val="hybridMultilevel"/>
    <w:tmpl w:val="A950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3489C"/>
    <w:multiLevelType w:val="hybridMultilevel"/>
    <w:tmpl w:val="FF88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823003"/>
    <w:multiLevelType w:val="hybridMultilevel"/>
    <w:tmpl w:val="118C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31020"/>
    <w:multiLevelType w:val="hybridMultilevel"/>
    <w:tmpl w:val="D77E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97CE1"/>
    <w:multiLevelType w:val="hybridMultilevel"/>
    <w:tmpl w:val="41AA6BCA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8E"/>
    <w:rsid w:val="000C1FB7"/>
    <w:rsid w:val="00121458"/>
    <w:rsid w:val="00221E8C"/>
    <w:rsid w:val="002E2FDF"/>
    <w:rsid w:val="00362ED8"/>
    <w:rsid w:val="003D0032"/>
    <w:rsid w:val="004071D1"/>
    <w:rsid w:val="004A77B8"/>
    <w:rsid w:val="007D083F"/>
    <w:rsid w:val="007D2F75"/>
    <w:rsid w:val="007E5856"/>
    <w:rsid w:val="0080397D"/>
    <w:rsid w:val="009E0075"/>
    <w:rsid w:val="00B46A52"/>
    <w:rsid w:val="00B744C7"/>
    <w:rsid w:val="00B82521"/>
    <w:rsid w:val="00D51288"/>
    <w:rsid w:val="00D928CA"/>
    <w:rsid w:val="00E65CBC"/>
    <w:rsid w:val="00EA06F2"/>
    <w:rsid w:val="00F0278E"/>
    <w:rsid w:val="00F3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027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278E"/>
    <w:pPr>
      <w:ind w:left="720"/>
      <w:contextualSpacing/>
    </w:pPr>
    <w:rPr>
      <w:rFonts w:eastAsia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F0278E"/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F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78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278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7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getext">
    <w:name w:val="page_text"/>
    <w:basedOn w:val="a"/>
    <w:rsid w:val="00F0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4</cp:revision>
  <cp:lastPrinted>2018-12-10T01:23:00Z</cp:lastPrinted>
  <dcterms:created xsi:type="dcterms:W3CDTF">2018-10-01T00:17:00Z</dcterms:created>
  <dcterms:modified xsi:type="dcterms:W3CDTF">2018-12-10T01:23:00Z</dcterms:modified>
</cp:coreProperties>
</file>